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28" w:rsidRPr="001A42FF" w:rsidRDefault="00CB7AA3" w:rsidP="00377162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1A42F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MEZI SVÝMI</w:t>
      </w:r>
      <w:r w:rsidR="00402BB3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– kampaň na podporu </w:t>
      </w:r>
      <w:r w:rsidR="00377162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vzájemného soužití cizinců a české společnosti</w:t>
      </w:r>
    </w:p>
    <w:p w:rsidR="00D73E28" w:rsidRPr="001A42FF" w:rsidRDefault="00D73E28" w:rsidP="0052671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1A42FF" w:rsidRDefault="001A42FF" w:rsidP="004D30E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Integ</w:t>
      </w:r>
      <w:r w:rsidR="004D30E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rační centrum Praha o.p.s. </w:t>
      </w:r>
      <w:r w:rsidR="003B2AC7">
        <w:rPr>
          <w:rFonts w:cstheme="minorHAnsi"/>
          <w:color w:val="000000" w:themeColor="text1"/>
          <w:sz w:val="24"/>
          <w:szCs w:val="24"/>
          <w:shd w:val="clear" w:color="auto" w:fill="FFFFFF"/>
        </w:rPr>
        <w:t>spouští</w:t>
      </w:r>
      <w:r w:rsidR="004D30E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16. 12. 2016 v Praze</w:t>
      </w:r>
      <w:r w:rsidR="003B2AC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kampaň „Mezi svými“, která </w:t>
      </w:r>
      <w:r w:rsidR="003B2AC7">
        <w:rPr>
          <w:rFonts w:cstheme="minorHAnsi"/>
          <w:color w:val="000000" w:themeColor="text1"/>
          <w:sz w:val="24"/>
          <w:szCs w:val="24"/>
          <w:shd w:val="clear" w:color="auto" w:fill="FFFFFF"/>
        </w:rPr>
        <w:t>odhaluje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vztah mezi cizinci a Čechy. </w:t>
      </w:r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Informační kampaň je primárně zaměřená na </w:t>
      </w:r>
      <w:r w:rsidR="003B2AC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českou </w:t>
      </w:r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>veřejnost. Představuje několik cizinců a cizinek, jimž s</w:t>
      </w:r>
      <w:bookmarkStart w:id="0" w:name="_GoBack"/>
      <w:bookmarkEnd w:id="0"/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>e stala nov</w:t>
      </w:r>
      <w:r w:rsidR="00402BB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ým domovem Praha. Seznamuje diváky </w:t>
      </w:r>
      <w:r w:rsidR="003B2AC7">
        <w:rPr>
          <w:rFonts w:cstheme="minorHAnsi"/>
          <w:color w:val="000000" w:themeColor="text1"/>
          <w:sz w:val="24"/>
          <w:szCs w:val="24"/>
          <w:shd w:val="clear" w:color="auto" w:fill="FFFFFF"/>
        </w:rPr>
        <w:t>s jejich příběhy a</w:t>
      </w:r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 tím, jak probíhalo jejich začlenění </w:t>
      </w:r>
      <w:r w:rsidR="003B2AC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do společnosti </w:t>
      </w:r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 jakou roli v něm sehráli Češi. </w:t>
      </w:r>
    </w:p>
    <w:p w:rsidR="001A42FF" w:rsidRDefault="001A42FF" w:rsidP="001A42F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3B2AC7" w:rsidRDefault="001A42FF" w:rsidP="0037716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Hlavním prvkem kampaně je dokumentární </w:t>
      </w:r>
      <w:r w:rsidR="00377162">
        <w:rPr>
          <w:rFonts w:cstheme="minorHAnsi"/>
          <w:color w:val="000000" w:themeColor="text1"/>
          <w:sz w:val="24"/>
          <w:szCs w:val="24"/>
          <w:shd w:val="clear" w:color="auto" w:fill="FFFFFF"/>
        </w:rPr>
        <w:t>film</w:t>
      </w:r>
      <w:r w:rsidR="00402BB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 životě cizinc</w:t>
      </w:r>
      <w:r w:rsidR="003B2AC7">
        <w:rPr>
          <w:rFonts w:cstheme="minorHAnsi"/>
          <w:color w:val="000000" w:themeColor="text1"/>
          <w:sz w:val="24"/>
          <w:szCs w:val="24"/>
          <w:shd w:val="clear" w:color="auto" w:fill="FFFFFF"/>
        </w:rPr>
        <w:t>ů a cizinek,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prostřednictvím kterého se Pražené dozví, kdo jsou hlavní protagonisté, proč si za domov vybrali právě Prahu a co si o </w:t>
      </w:r>
      <w:r w:rsidR="00402BB3">
        <w:rPr>
          <w:rFonts w:cstheme="minorHAnsi"/>
          <w:color w:val="000000" w:themeColor="text1"/>
          <w:sz w:val="24"/>
          <w:szCs w:val="24"/>
          <w:shd w:val="clear" w:color="auto" w:fill="FFFFFF"/>
        </w:rPr>
        <w:t>nás myslí.</w:t>
      </w:r>
      <w:r w:rsidR="003B2AC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B2AC7" w:rsidRDefault="003B2AC7" w:rsidP="003B2AC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1A42FF" w:rsidRDefault="003B2AC7" w:rsidP="0037716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Kampaň je realizovaná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online a </w:t>
      </w:r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přímo v ulicích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hlavního </w:t>
      </w:r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>města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Prahy</w:t>
      </w:r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42FF"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 reklamní plochy </w:t>
      </w:r>
      <w:r w:rsidR="0037716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budou v lednu umístěné </w:t>
      </w:r>
      <w:r w:rsidR="001A42FF"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portréty cizinců a cizinek dlouhodobě žijících v Praze. Seznamují nás se zkušenostmi, které mají dotyční s Čechy a které vyvracejí stereotypní představy o nás jako o </w:t>
      </w:r>
      <w:r w:rsidR="00402BB3">
        <w:rPr>
          <w:rFonts w:cstheme="minorHAnsi"/>
          <w:color w:val="000000" w:themeColor="text1"/>
          <w:sz w:val="24"/>
          <w:szCs w:val="24"/>
          <w:shd w:val="clear" w:color="auto" w:fill="FFFFFF"/>
        </w:rPr>
        <w:t>nevlídném, věčně negativním</w:t>
      </w:r>
      <w:r w:rsidR="001A42FF"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nepřátelském národu.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716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Hrdinové kampaně se shodují na tom, že </w:t>
      </w:r>
      <w:r w:rsidR="00743853">
        <w:rPr>
          <w:rFonts w:cstheme="minorHAnsi"/>
          <w:color w:val="000000" w:themeColor="text1"/>
          <w:sz w:val="24"/>
          <w:szCs w:val="24"/>
          <w:shd w:val="clear" w:color="auto" w:fill="FFFFFF"/>
        </w:rPr>
        <w:t>ze strany Čechů převažuje pochopení, vstřícnost a přátelskost.</w:t>
      </w:r>
    </w:p>
    <w:p w:rsidR="00402BB3" w:rsidRDefault="00402BB3" w:rsidP="00402BB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402BB3" w:rsidRPr="001A42FF" w:rsidRDefault="00402BB3" w:rsidP="00402BB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Všechny části kampaně propojuje </w:t>
      </w:r>
      <w:proofErr w:type="spellStart"/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>hashtag</w:t>
      </w:r>
      <w:proofErr w:type="spellEnd"/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#</w:t>
      </w:r>
      <w:proofErr w:type="spellStart"/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>mezisvymi</w:t>
      </w:r>
      <w:proofErr w:type="spellEnd"/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Mezi svými se v Praze cítí nejen protagonisté kampaně, ale i my, Pražané, jejichž životního prostoru jsou cizinci nedílnou součástí. Ke kampani se navíc může připojit i veřejnost. Stačí přes </w:t>
      </w:r>
      <w:proofErr w:type="spellStart"/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>Instagram</w:t>
      </w:r>
      <w:proofErr w:type="spellEnd"/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pořídit fotku sebe a svých blízkých, na které jsou Češi spolu s cizinci a připojit </w:t>
      </w:r>
      <w:proofErr w:type="spellStart"/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>hashtag</w:t>
      </w:r>
      <w:proofErr w:type="spellEnd"/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#</w:t>
      </w:r>
      <w:proofErr w:type="spellStart"/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>mezisvymi</w:t>
      </w:r>
      <w:proofErr w:type="spellEnd"/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>. Fotka se stane součástí galerie na webu mezisvymi.icpraha.com</w:t>
      </w:r>
      <w:r w:rsidR="00085077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1A42FF" w:rsidRDefault="001A42FF" w:rsidP="001A42F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402BB3" w:rsidRPr="001A42FF" w:rsidRDefault="00402BB3" w:rsidP="003544B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Kamp</w:t>
      </w:r>
      <w:r w:rsidR="006E57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aň je součástí projektu „Praha </w:t>
      </w:r>
      <w:r w:rsidR="00377162">
        <w:rPr>
          <w:rFonts w:cstheme="minorHAnsi"/>
          <w:color w:val="000000" w:themeColor="text1"/>
          <w:sz w:val="24"/>
          <w:szCs w:val="24"/>
          <w:shd w:val="clear" w:color="auto" w:fill="FFFFFF"/>
        </w:rPr>
        <w:t>m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etropole všech“ </w:t>
      </w:r>
      <w:r w:rsidR="003544B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(PMV)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financovaného OAMP MV ČR</w:t>
      </w:r>
      <w:r w:rsidR="0037716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Magistrátem hl. města Prahy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A42FF"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Cílem </w:t>
      </w:r>
      <w:r w:rsidR="003544B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je prezentace dobré praxe Integračního centra Praha (ICP), které svými aktivitami vytváří z Prahy skutečnou metropoli všech. </w:t>
      </w:r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Součástí projektu </w:t>
      </w:r>
      <w:r w:rsidR="003544B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PMV </w:t>
      </w:r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je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také </w:t>
      </w:r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výuka českého jazyka a realizace dovednostních kurzů, zaměřených na životní události a zjednodušení procesu integrace. Dalšími aktivitami </w:t>
      </w:r>
      <w:r w:rsidR="003544BC">
        <w:rPr>
          <w:rFonts w:cstheme="minorHAnsi"/>
          <w:color w:val="000000" w:themeColor="text1"/>
          <w:sz w:val="24"/>
          <w:szCs w:val="24"/>
          <w:shd w:val="clear" w:color="auto" w:fill="FFFFFF"/>
        </w:rPr>
        <w:t>ICP</w:t>
      </w:r>
      <w:r w:rsidRPr="001A42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je též odborné poradenství, podpora práce s komunitami cizinců a pořádání integračních akcí, které mají za cíl podporovat vzájemné poznání a porozumění cizinců a obyvatel Prahy. Aktivity ICP jsou poskytovány bezplatně. </w:t>
      </w:r>
    </w:p>
    <w:p w:rsidR="00402BB3" w:rsidRDefault="00402BB3" w:rsidP="001A42F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3544BC" w:rsidRDefault="004D30ED" w:rsidP="001A42F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hyperlink r:id="rId6" w:history="1">
        <w:r w:rsidR="003544BC" w:rsidRPr="006F22EA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www.mezisvymi.icpraha.com</w:t>
        </w:r>
      </w:hyperlink>
    </w:p>
    <w:p w:rsidR="003544BC" w:rsidRDefault="004D30ED" w:rsidP="001A42F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hyperlink r:id="rId7" w:history="1">
        <w:r w:rsidR="003544BC" w:rsidRPr="006F22EA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www.icpraha.com</w:t>
        </w:r>
      </w:hyperlink>
    </w:p>
    <w:p w:rsidR="003544BC" w:rsidRDefault="003544BC" w:rsidP="001A42F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402BB3" w:rsidRDefault="00402BB3" w:rsidP="00402BB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Kontaktní osoby:</w:t>
      </w:r>
    </w:p>
    <w:p w:rsidR="00402BB3" w:rsidRDefault="00402BB3" w:rsidP="00402B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02BB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Linda Slováková, </w:t>
      </w:r>
      <w:hyperlink r:id="rId8" w:history="1">
        <w:r w:rsidRPr="00402BB3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l.slovakova@icpraha.com</w:t>
        </w:r>
      </w:hyperlink>
      <w:r w:rsidRPr="00402BB3">
        <w:rPr>
          <w:rFonts w:cstheme="minorHAnsi"/>
          <w:color w:val="000000" w:themeColor="text1"/>
          <w:sz w:val="24"/>
          <w:szCs w:val="24"/>
          <w:shd w:val="clear" w:color="auto" w:fill="FFFFFF"/>
        </w:rPr>
        <w:t>, +420 775 558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402BB3">
        <w:rPr>
          <w:rFonts w:cstheme="minorHAnsi"/>
          <w:color w:val="000000" w:themeColor="text1"/>
          <w:sz w:val="24"/>
          <w:szCs w:val="24"/>
          <w:shd w:val="clear" w:color="auto" w:fill="FFFFFF"/>
        </w:rPr>
        <w:t>374</w:t>
      </w:r>
    </w:p>
    <w:p w:rsidR="0052671A" w:rsidRPr="00402BB3" w:rsidRDefault="00402BB3" w:rsidP="00402B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02BB3">
        <w:rPr>
          <w:rFonts w:cstheme="minorHAnsi"/>
          <w:color w:val="000000" w:themeColor="text1"/>
          <w:sz w:val="24"/>
          <w:szCs w:val="24"/>
          <w:shd w:val="clear" w:color="auto" w:fill="FFFFFF"/>
        </w:rPr>
        <w:t>Tereza Třísková</w:t>
      </w:r>
      <w:r w:rsidR="0087440A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Pr="00402BB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history="1">
        <w:r w:rsidRPr="00402BB3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centrum@icpraha.com</w:t>
        </w:r>
      </w:hyperlink>
      <w:r w:rsidRPr="00402BB3">
        <w:rPr>
          <w:rFonts w:cstheme="minorHAnsi"/>
          <w:color w:val="000000" w:themeColor="text1"/>
          <w:sz w:val="24"/>
          <w:szCs w:val="24"/>
          <w:shd w:val="clear" w:color="auto" w:fill="FFFFFF"/>
        </w:rPr>
        <w:t>, +420 774 034 224</w:t>
      </w:r>
    </w:p>
    <w:sectPr w:rsidR="0052671A" w:rsidRPr="00402BB3" w:rsidSect="005267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706D"/>
    <w:multiLevelType w:val="hybridMultilevel"/>
    <w:tmpl w:val="286E8334"/>
    <w:lvl w:ilvl="0" w:tplc="6C4AD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28"/>
    <w:rsid w:val="00085077"/>
    <w:rsid w:val="001153D1"/>
    <w:rsid w:val="001705E1"/>
    <w:rsid w:val="001A42FF"/>
    <w:rsid w:val="003544BC"/>
    <w:rsid w:val="00377162"/>
    <w:rsid w:val="003B2AC7"/>
    <w:rsid w:val="00402BB3"/>
    <w:rsid w:val="004D30ED"/>
    <w:rsid w:val="0052671A"/>
    <w:rsid w:val="006E579C"/>
    <w:rsid w:val="00743853"/>
    <w:rsid w:val="00750526"/>
    <w:rsid w:val="0087440A"/>
    <w:rsid w:val="00AD3F34"/>
    <w:rsid w:val="00CB7AA3"/>
    <w:rsid w:val="00D73E28"/>
    <w:rsid w:val="00E274D1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73E28"/>
  </w:style>
  <w:style w:type="character" w:styleId="Hypertextovodkaz">
    <w:name w:val="Hyperlink"/>
    <w:basedOn w:val="Standardnpsmoodstavce"/>
    <w:uiPriority w:val="99"/>
    <w:unhideWhenUsed/>
    <w:rsid w:val="00D73E28"/>
    <w:rPr>
      <w:color w:val="0000FF"/>
      <w:u w:val="single"/>
    </w:rPr>
  </w:style>
  <w:style w:type="character" w:customStyle="1" w:styleId="textexposedshow">
    <w:name w:val="text_exposed_show"/>
    <w:basedOn w:val="Standardnpsmoodstavce"/>
    <w:rsid w:val="00D73E28"/>
  </w:style>
  <w:style w:type="paragraph" w:styleId="Odstavecseseznamem">
    <w:name w:val="List Paragraph"/>
    <w:basedOn w:val="Normln"/>
    <w:uiPriority w:val="34"/>
    <w:qFormat/>
    <w:rsid w:val="0040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73E28"/>
  </w:style>
  <w:style w:type="character" w:styleId="Hypertextovodkaz">
    <w:name w:val="Hyperlink"/>
    <w:basedOn w:val="Standardnpsmoodstavce"/>
    <w:uiPriority w:val="99"/>
    <w:unhideWhenUsed/>
    <w:rsid w:val="00D73E28"/>
    <w:rPr>
      <w:color w:val="0000FF"/>
      <w:u w:val="single"/>
    </w:rPr>
  </w:style>
  <w:style w:type="character" w:customStyle="1" w:styleId="textexposedshow">
    <w:name w:val="text_exposed_show"/>
    <w:basedOn w:val="Standardnpsmoodstavce"/>
    <w:rsid w:val="00D73E28"/>
  </w:style>
  <w:style w:type="paragraph" w:styleId="Odstavecseseznamem">
    <w:name w:val="List Paragraph"/>
    <w:basedOn w:val="Normln"/>
    <w:uiPriority w:val="34"/>
    <w:qFormat/>
    <w:rsid w:val="0040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lovakova@icprah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cprah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zisvymi.icpraha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rum@icpraha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NT-37</dc:creator>
  <cp:lastModifiedBy>NT-37</cp:lastModifiedBy>
  <cp:revision>16</cp:revision>
  <dcterms:created xsi:type="dcterms:W3CDTF">2016-11-14T14:49:00Z</dcterms:created>
  <dcterms:modified xsi:type="dcterms:W3CDTF">2016-12-14T09:35:00Z</dcterms:modified>
</cp:coreProperties>
</file>