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F8" w:rsidRDefault="00546AED">
      <w:pPr>
        <w:tabs>
          <w:tab w:val="left" w:pos="3375"/>
          <w:tab w:val="left" w:pos="7065"/>
        </w:tabs>
        <w:ind w:left="-418"/>
        <w:rPr>
          <w:position w:val="26"/>
          <w:sz w:val="20"/>
        </w:rPr>
      </w:pPr>
      <w:r>
        <w:rPr>
          <w:noProof/>
          <w:sz w:val="20"/>
        </w:rPr>
        <w:drawing>
          <wp:inline distT="0" distB="0" distL="0" distR="0">
            <wp:extent cx="2120560" cy="9357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60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>
            <wp:extent cx="1509069" cy="8934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069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position w:val="26"/>
          <w:sz w:val="20"/>
        </w:rPr>
        <w:drawing>
          <wp:inline distT="0" distB="0" distL="0" distR="0">
            <wp:extent cx="1564006" cy="6705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0F8" w:rsidRDefault="00BB50F8">
      <w:pPr>
        <w:pStyle w:val="Zkladntext"/>
      </w:pPr>
    </w:p>
    <w:p w:rsidR="00BB50F8" w:rsidRDefault="00BB50F8">
      <w:pPr>
        <w:pStyle w:val="Zkladntext"/>
        <w:spacing w:before="31"/>
      </w:pPr>
    </w:p>
    <w:p w:rsidR="00BB50F8" w:rsidRDefault="00546AED">
      <w:pPr>
        <w:pStyle w:val="Nadpis1"/>
      </w:pPr>
      <w:r>
        <w:t xml:space="preserve">ČESTNÉ </w:t>
      </w:r>
      <w:r>
        <w:rPr>
          <w:spacing w:val="-2"/>
        </w:rPr>
        <w:t>PROHLÁŠENÍ</w:t>
      </w:r>
    </w:p>
    <w:p w:rsidR="00BB50F8" w:rsidRDefault="00546AED">
      <w:pPr>
        <w:pStyle w:val="Zkladntext"/>
        <w:spacing w:before="55" w:line="292" w:lineRule="auto"/>
        <w:ind w:left="140" w:right="2645"/>
      </w:pPr>
      <w:r>
        <w:t>právnické</w:t>
      </w:r>
      <w:r>
        <w:rPr>
          <w:spacing w:val="-8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nabízející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dohodě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Centrem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podporu</w:t>
      </w:r>
      <w:r>
        <w:rPr>
          <w:spacing w:val="-8"/>
        </w:rPr>
        <w:t xml:space="preserve"> </w:t>
      </w:r>
      <w:r>
        <w:t>integrace</w:t>
      </w:r>
      <w:r>
        <w:rPr>
          <w:spacing w:val="-8"/>
        </w:rPr>
        <w:t xml:space="preserve"> </w:t>
      </w:r>
      <w:r>
        <w:t>cizinců adaptačně-integrační kurz neurčený pro veřejnost</w:t>
      </w:r>
    </w:p>
    <w:p w:rsidR="00BB50F8" w:rsidRDefault="00BB50F8">
      <w:pPr>
        <w:pStyle w:val="Zkladntext"/>
        <w:spacing w:before="55"/>
      </w:pPr>
    </w:p>
    <w:p w:rsidR="00BB50F8" w:rsidRDefault="00546AED">
      <w:pPr>
        <w:ind w:left="140"/>
      </w:pPr>
      <w:r>
        <w:rPr>
          <w:b/>
          <w:spacing w:val="-5"/>
        </w:rPr>
        <w:t>Já</w:t>
      </w:r>
      <w:r>
        <w:rPr>
          <w:spacing w:val="-5"/>
        </w:rPr>
        <w:t>,</w:t>
      </w:r>
    </w:p>
    <w:p w:rsidR="00BB50F8" w:rsidRDefault="00546AED">
      <w:pPr>
        <w:pStyle w:val="Zkladntext"/>
        <w:spacing w:before="57"/>
        <w:ind w:left="140"/>
      </w:pPr>
      <w:r>
        <w:t>jméno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příjmení: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-145282068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31"/>
      </w:pPr>
    </w:p>
    <w:p w:rsidR="00BB50F8" w:rsidRDefault="00546AED">
      <w:pPr>
        <w:pStyle w:val="Zkladntext"/>
        <w:ind w:left="140"/>
      </w:pPr>
      <w:r>
        <w:t>datum</w:t>
      </w:r>
      <w:r>
        <w:rPr>
          <w:spacing w:val="-3"/>
        </w:rPr>
        <w:t xml:space="preserve"> </w:t>
      </w:r>
      <w:r>
        <w:rPr>
          <w:spacing w:val="-2"/>
        </w:rPr>
        <w:t>narození: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991064024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29"/>
      </w:pPr>
    </w:p>
    <w:p w:rsidR="00BB50F8" w:rsidRDefault="00546AED">
      <w:pPr>
        <w:pStyle w:val="Zkladntext"/>
        <w:ind w:left="140"/>
      </w:pPr>
      <w:r>
        <w:rPr>
          <w:spacing w:val="-2"/>
        </w:rPr>
        <w:t>funkce: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65474265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72"/>
      </w:pPr>
    </w:p>
    <w:p w:rsidR="00BB50F8" w:rsidRDefault="00546AED">
      <w:pPr>
        <w:pStyle w:val="Nadpis1"/>
        <w:spacing w:before="1"/>
      </w:pPr>
      <w:r>
        <w:t>jménem</w:t>
      </w:r>
      <w:r>
        <w:rPr>
          <w:spacing w:val="-6"/>
        </w:rPr>
        <w:t xml:space="preserve"> </w:t>
      </w:r>
      <w:r>
        <w:t>právnické</w:t>
      </w:r>
      <w:r>
        <w:rPr>
          <w:spacing w:val="-7"/>
        </w:rPr>
        <w:t xml:space="preserve"> </w:t>
      </w:r>
      <w:r>
        <w:rPr>
          <w:spacing w:val="-2"/>
        </w:rPr>
        <w:t>osoby</w:t>
      </w:r>
    </w:p>
    <w:p w:rsidR="00BB50F8" w:rsidRDefault="00BB50F8">
      <w:pPr>
        <w:pStyle w:val="Zkladntext"/>
        <w:spacing w:before="110"/>
        <w:rPr>
          <w:b/>
        </w:rPr>
      </w:pPr>
    </w:p>
    <w:p w:rsidR="00BB50F8" w:rsidRDefault="00546AED">
      <w:pPr>
        <w:pStyle w:val="Zkladntext"/>
        <w:ind w:left="140"/>
      </w:pPr>
      <w:r>
        <w:rPr>
          <w:spacing w:val="-2"/>
        </w:rPr>
        <w:t>název: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-487330400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32"/>
      </w:pPr>
    </w:p>
    <w:p w:rsidR="00BB50F8" w:rsidRDefault="00546AED">
      <w:pPr>
        <w:pStyle w:val="Zkladntext"/>
        <w:ind w:left="140"/>
      </w:pPr>
      <w:r>
        <w:t>identifikační</w:t>
      </w:r>
      <w:r>
        <w:rPr>
          <w:spacing w:val="-13"/>
        </w:rPr>
        <w:t xml:space="preserve"> </w:t>
      </w:r>
      <w:r>
        <w:rPr>
          <w:spacing w:val="-2"/>
        </w:rPr>
        <w:t>číslo: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-1902116409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31"/>
      </w:pPr>
    </w:p>
    <w:p w:rsidR="00BB50F8" w:rsidRDefault="00546AED">
      <w:pPr>
        <w:pStyle w:val="Zkladntext"/>
        <w:ind w:left="140"/>
      </w:pPr>
      <w:r>
        <w:rPr>
          <w:spacing w:val="-2"/>
        </w:rPr>
        <w:t>sídlo:</w:t>
      </w:r>
      <w:r w:rsidR="003243E3">
        <w:rPr>
          <w:spacing w:val="-2"/>
        </w:rPr>
        <w:t xml:space="preserve"> </w:t>
      </w:r>
      <w:sdt>
        <w:sdtPr>
          <w:rPr>
            <w:spacing w:val="-2"/>
          </w:rPr>
          <w:id w:val="1710303045"/>
          <w:placeholder>
            <w:docPart w:val="DefaultPlaceholder_-1854013440"/>
          </w:placeholder>
          <w:showingPlcHdr/>
          <w:text/>
        </w:sdtPr>
        <w:sdtContent>
          <w:r w:rsidR="003243E3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BB50F8" w:rsidRDefault="00BB50F8">
      <w:pPr>
        <w:pStyle w:val="Zkladntext"/>
        <w:spacing w:before="72"/>
      </w:pPr>
    </w:p>
    <w:p w:rsidR="00BB50F8" w:rsidRDefault="00546AED">
      <w:pPr>
        <w:pStyle w:val="Nadpis1"/>
        <w:spacing w:before="1"/>
      </w:pPr>
      <w:r>
        <w:t>čestně</w:t>
      </w:r>
      <w:r>
        <w:rPr>
          <w:spacing w:val="-10"/>
        </w:rPr>
        <w:t xml:space="preserve"> </w:t>
      </w:r>
      <w:r>
        <w:t>prohlašuji,</w:t>
      </w:r>
      <w:r>
        <w:rPr>
          <w:spacing w:val="-9"/>
        </w:rPr>
        <w:t xml:space="preserve"> </w:t>
      </w:r>
      <w:r>
        <w:rPr>
          <w:spacing w:val="-5"/>
        </w:rPr>
        <w:t>že:</w:t>
      </w:r>
    </w:p>
    <w:p w:rsidR="00BB50F8" w:rsidRDefault="00BB50F8">
      <w:pPr>
        <w:pStyle w:val="Zkladntext"/>
        <w:rPr>
          <w:b/>
        </w:rPr>
      </w:pPr>
    </w:p>
    <w:p w:rsidR="00BB50F8" w:rsidRDefault="00BB50F8">
      <w:pPr>
        <w:pStyle w:val="Zkladntext"/>
        <w:spacing w:before="72"/>
        <w:rPr>
          <w:b/>
        </w:rPr>
      </w:pPr>
    </w:p>
    <w:p w:rsidR="00BB50F8" w:rsidRDefault="00546AED">
      <w:pPr>
        <w:pStyle w:val="Odstavecseseznamem"/>
        <w:numPr>
          <w:ilvl w:val="0"/>
          <w:numId w:val="1"/>
        </w:numPr>
        <w:tabs>
          <w:tab w:val="left" w:pos="368"/>
        </w:tabs>
        <w:spacing w:line="292" w:lineRule="auto"/>
        <w:ind w:right="653" w:firstLine="1"/>
      </w:pPr>
      <w:r>
        <w:t>Bude zajištěno před konáním kurzu zaslání částky na účet MV vedený u ČNB odpovídající</w:t>
      </w:r>
      <w:r>
        <w:rPr>
          <w:spacing w:val="-2"/>
        </w:rPr>
        <w:t xml:space="preserve"> </w:t>
      </w:r>
      <w:r>
        <w:t>počtu účastníků kurzu násobené 800 Kč.</w:t>
      </w:r>
    </w:p>
    <w:p w:rsidR="00BB50F8" w:rsidRDefault="00546AED">
      <w:pPr>
        <w:pStyle w:val="Odstavecseseznamem"/>
        <w:numPr>
          <w:ilvl w:val="0"/>
          <w:numId w:val="1"/>
        </w:numPr>
        <w:tabs>
          <w:tab w:val="left" w:pos="368"/>
        </w:tabs>
        <w:ind w:left="368" w:hanging="216"/>
      </w:pPr>
      <w:r>
        <w:t>Nebude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účastníků</w:t>
      </w:r>
      <w:r>
        <w:rPr>
          <w:spacing w:val="-6"/>
        </w:rPr>
        <w:t xml:space="preserve"> </w:t>
      </w:r>
      <w:r>
        <w:t>kurzu</w:t>
      </w:r>
      <w:r>
        <w:rPr>
          <w:spacing w:val="-5"/>
        </w:rPr>
        <w:t xml:space="preserve"> </w:t>
      </w:r>
      <w:r>
        <w:t>vybírána</w:t>
      </w:r>
      <w:r>
        <w:rPr>
          <w:spacing w:val="-6"/>
        </w:rPr>
        <w:t xml:space="preserve"> </w:t>
      </w:r>
      <w:r>
        <w:t>částka</w:t>
      </w:r>
      <w:r>
        <w:rPr>
          <w:spacing w:val="-6"/>
        </w:rPr>
        <w:t xml:space="preserve"> </w:t>
      </w:r>
      <w:r>
        <w:t>vyšší</w:t>
      </w:r>
      <w:r>
        <w:rPr>
          <w:spacing w:val="-6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jednu</w:t>
      </w:r>
      <w:r>
        <w:rPr>
          <w:spacing w:val="-5"/>
        </w:rPr>
        <w:t xml:space="preserve"> </w:t>
      </w:r>
      <w:r>
        <w:rPr>
          <w:spacing w:val="-2"/>
        </w:rPr>
        <w:t>osobu.</w:t>
      </w:r>
    </w:p>
    <w:p w:rsidR="00BB50F8" w:rsidRDefault="00546AED">
      <w:pPr>
        <w:pStyle w:val="Odstavecseseznamem"/>
        <w:numPr>
          <w:ilvl w:val="0"/>
          <w:numId w:val="1"/>
        </w:numPr>
        <w:tabs>
          <w:tab w:val="left" w:pos="368"/>
        </w:tabs>
        <w:spacing w:before="57" w:line="292" w:lineRule="auto"/>
        <w:ind w:right="510" w:firstLine="1"/>
      </w:pPr>
      <w:r>
        <w:t>Budou na naše náklady vyrovnány částky spojené se zajištěním prostor, lektora, tlumočníka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 případné nutné výdaje.</w:t>
      </w:r>
    </w:p>
    <w:p w:rsidR="00BB50F8" w:rsidRDefault="00546AED">
      <w:pPr>
        <w:pStyle w:val="Odstavecseseznamem"/>
        <w:numPr>
          <w:ilvl w:val="0"/>
          <w:numId w:val="1"/>
        </w:numPr>
        <w:tabs>
          <w:tab w:val="left" w:pos="368"/>
        </w:tabs>
        <w:spacing w:before="2" w:line="292" w:lineRule="auto"/>
        <w:ind w:right="116" w:firstLine="1"/>
      </w:pPr>
      <w:r>
        <w:t>Nedojde z naší strany k zásahům do práce pověřeného pracovníka Centra na podporu</w:t>
      </w:r>
      <w:r>
        <w:rPr>
          <w:spacing w:val="-2"/>
        </w:rPr>
        <w:t xml:space="preserve"> </w:t>
      </w:r>
      <w:r>
        <w:t>integrace</w:t>
      </w:r>
      <w:r>
        <w:rPr>
          <w:spacing w:val="-2"/>
        </w:rPr>
        <w:t xml:space="preserve"> </w:t>
      </w:r>
      <w:r>
        <w:t>cizinců, lektora, tlumočníka a do obsahu adaptačně-integračního kurzu.</w:t>
      </w:r>
    </w:p>
    <w:p w:rsidR="00BB50F8" w:rsidRDefault="00546AED">
      <w:pPr>
        <w:pStyle w:val="Odstavecseseznamem"/>
        <w:numPr>
          <w:ilvl w:val="0"/>
          <w:numId w:val="1"/>
        </w:numPr>
        <w:tabs>
          <w:tab w:val="left" w:pos="368"/>
        </w:tabs>
        <w:spacing w:before="0" w:line="292" w:lineRule="auto"/>
        <w:ind w:right="41" w:firstLine="1"/>
      </w:pPr>
      <w:r>
        <w:t>Umožníme</w:t>
      </w:r>
      <w:r>
        <w:rPr>
          <w:spacing w:val="-1"/>
        </w:rPr>
        <w:t xml:space="preserve"> </w:t>
      </w:r>
      <w:r>
        <w:t>vstup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konání</w:t>
      </w:r>
      <w:r>
        <w:rPr>
          <w:spacing w:val="-1"/>
        </w:rPr>
        <w:t xml:space="preserve"> </w:t>
      </w:r>
      <w:r>
        <w:t>kurzu</w:t>
      </w:r>
      <w:r>
        <w:rPr>
          <w:spacing w:val="-1"/>
        </w:rPr>
        <w:t xml:space="preserve"> </w:t>
      </w:r>
      <w:r>
        <w:t>pracovníkům</w:t>
      </w:r>
      <w:r>
        <w:rPr>
          <w:spacing w:val="-1"/>
        </w:rPr>
        <w:t xml:space="preserve"> </w:t>
      </w:r>
      <w:r>
        <w:t>Centra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integrace cizinců, Ministerstva vnitra</w:t>
      </w:r>
      <w:r>
        <w:rPr>
          <w:spacing w:val="-5"/>
        </w:rPr>
        <w:t xml:space="preserve"> </w:t>
      </w:r>
      <w:r>
        <w:t>ČR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pověřených</w:t>
      </w:r>
      <w:r>
        <w:rPr>
          <w:spacing w:val="-4"/>
        </w:rPr>
        <w:t xml:space="preserve"> </w:t>
      </w:r>
      <w:r>
        <w:t>ministerstvem,</w:t>
      </w:r>
      <w:r>
        <w:rPr>
          <w:spacing w:val="-9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kdykoliv</w:t>
      </w:r>
      <w:r>
        <w:rPr>
          <w:spacing w:val="-4"/>
        </w:rPr>
        <w:t xml:space="preserve"> </w:t>
      </w:r>
      <w:r>
        <w:t>kontrolovat</w:t>
      </w:r>
      <w:r>
        <w:rPr>
          <w:spacing w:val="-3"/>
        </w:rPr>
        <w:t xml:space="preserve"> </w:t>
      </w:r>
      <w:r>
        <w:t>kvalitu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průběh</w:t>
      </w:r>
      <w:r>
        <w:rPr>
          <w:spacing w:val="-3"/>
        </w:rPr>
        <w:t xml:space="preserve"> </w:t>
      </w:r>
      <w:r>
        <w:rPr>
          <w:spacing w:val="-2"/>
        </w:rPr>
        <w:t>kurzu.</w:t>
      </w:r>
    </w:p>
    <w:p w:rsidR="00BB50F8" w:rsidRDefault="00BB50F8">
      <w:pPr>
        <w:pStyle w:val="Zkladntext"/>
      </w:pPr>
    </w:p>
    <w:p w:rsidR="00BB50F8" w:rsidRDefault="00BB50F8">
      <w:pPr>
        <w:pStyle w:val="Zkladntext"/>
      </w:pPr>
    </w:p>
    <w:p w:rsidR="00BB50F8" w:rsidRDefault="00BB50F8">
      <w:pPr>
        <w:pStyle w:val="Zkladntext"/>
      </w:pPr>
    </w:p>
    <w:p w:rsidR="00BB50F8" w:rsidRDefault="00BB50F8">
      <w:pPr>
        <w:pStyle w:val="Zkladntext"/>
      </w:pPr>
    </w:p>
    <w:p w:rsidR="00BB50F8" w:rsidRDefault="00BB50F8">
      <w:pPr>
        <w:pStyle w:val="Zkladntext"/>
        <w:spacing w:before="54"/>
      </w:pPr>
    </w:p>
    <w:p w:rsidR="00BB50F8" w:rsidRDefault="00546AED">
      <w:pPr>
        <w:pStyle w:val="Zkladntext"/>
        <w:spacing w:line="290" w:lineRule="auto"/>
        <w:ind w:left="156"/>
      </w:pPr>
      <w:r>
        <w:t>Právnická osoba si je vědoma skutečnosti, že uvedení nepravdivých údajů může mít za následek ukončení další spolupráce na realizace adaptačně-integračních kurzů.</w:t>
      </w:r>
    </w:p>
    <w:p w:rsidR="00BB50F8" w:rsidRDefault="00BB50F8">
      <w:pPr>
        <w:pStyle w:val="Zkladntext"/>
      </w:pPr>
    </w:p>
    <w:p w:rsidR="00BB50F8" w:rsidRDefault="00BB50F8">
      <w:pPr>
        <w:pStyle w:val="Zkladntext"/>
        <w:spacing w:before="82"/>
      </w:pPr>
    </w:p>
    <w:p w:rsidR="00BB50F8" w:rsidRDefault="00546AED">
      <w:pPr>
        <w:pStyle w:val="Nadpis1"/>
      </w:pPr>
      <w:r>
        <w:t>V</w:t>
      </w:r>
      <w:r>
        <w:rPr>
          <w:spacing w:val="-14"/>
        </w:rPr>
        <w:t xml:space="preserve"> </w:t>
      </w:r>
      <w:sdt>
        <w:sdtPr>
          <w:id w:val="852150343"/>
          <w:placeholder>
            <w:docPart w:val="DefaultPlaceholder_-1854013440"/>
          </w:placeholder>
          <w:text/>
        </w:sdtPr>
        <w:sdtContent>
          <w:r w:rsidRPr="003243E3">
            <w:t>…………................</w:t>
          </w:r>
        </w:sdtContent>
      </w:sdt>
      <w:r>
        <w:rPr>
          <w:spacing w:val="31"/>
        </w:rPr>
        <w:t xml:space="preserve"> </w:t>
      </w:r>
      <w:r>
        <w:t>dne</w:t>
      </w:r>
      <w:r>
        <w:rPr>
          <w:spacing w:val="-12"/>
        </w:rPr>
        <w:t xml:space="preserve"> </w:t>
      </w:r>
      <w:sdt>
        <w:sdtPr>
          <w:rPr>
            <w:spacing w:val="-2"/>
          </w:rPr>
          <w:id w:val="-1439676718"/>
          <w:placeholder>
            <w:docPart w:val="DefaultPlaceholder_-1854013440"/>
          </w:placeholder>
          <w:text/>
        </w:sdtPr>
        <w:sdtContent>
          <w:r w:rsidRPr="003243E3">
            <w:rPr>
              <w:spacing w:val="-2"/>
            </w:rPr>
            <w:t>………………</w:t>
          </w:r>
        </w:sdtContent>
      </w:sdt>
      <w:r>
        <w:rPr>
          <w:spacing w:val="-2"/>
        </w:rPr>
        <w:t>.</w:t>
      </w:r>
    </w:p>
    <w:p w:rsidR="00BB50F8" w:rsidRDefault="00BB50F8" w:rsidP="00B87CDF">
      <w:pPr>
        <w:pStyle w:val="TableParagraph"/>
      </w:pPr>
    </w:p>
    <w:p w:rsidR="00BB50F8" w:rsidRDefault="00BB50F8">
      <w:pPr>
        <w:pStyle w:val="Zkladntext"/>
        <w:spacing w:before="72"/>
        <w:rPr>
          <w:b/>
        </w:rPr>
      </w:pPr>
    </w:p>
    <w:p w:rsidR="00BB50F8" w:rsidRDefault="003243E3">
      <w:pPr>
        <w:pStyle w:val="Zkladntext"/>
        <w:tabs>
          <w:tab w:val="left" w:leader="dot" w:pos="3491"/>
        </w:tabs>
        <w:ind w:left="140"/>
      </w:pPr>
      <w:sdt>
        <w:sdtPr>
          <w:rPr>
            <w:spacing w:val="-10"/>
          </w:rPr>
          <w:id w:val="-1598789530"/>
          <w:placeholder>
            <w:docPart w:val="DefaultPlaceholder_-1854013440"/>
          </w:placeholder>
          <w:text/>
        </w:sdtPr>
        <w:sdtContent>
          <w:r w:rsidR="00546AED">
            <w:rPr>
              <w:spacing w:val="-10"/>
            </w:rPr>
            <w:t>…</w:t>
          </w:r>
        </w:sdtContent>
      </w:sdt>
      <w:r w:rsidR="00546AED">
        <w:tab/>
        <w:t>vlastnoruční</w:t>
      </w:r>
      <w:r w:rsidR="00546AED">
        <w:rPr>
          <w:spacing w:val="-8"/>
        </w:rPr>
        <w:t xml:space="preserve"> </w:t>
      </w:r>
      <w:r w:rsidR="00546AED">
        <w:t>podpis</w:t>
      </w:r>
      <w:r w:rsidR="00546AED">
        <w:rPr>
          <w:spacing w:val="-8"/>
        </w:rPr>
        <w:t xml:space="preserve"> </w:t>
      </w:r>
      <w:r w:rsidR="00546AED">
        <w:t>(podpis</w:t>
      </w:r>
      <w:r w:rsidR="00546AED">
        <w:rPr>
          <w:spacing w:val="-8"/>
        </w:rPr>
        <w:t xml:space="preserve"> </w:t>
      </w:r>
      <w:r w:rsidR="00546AED">
        <w:t>nemusí</w:t>
      </w:r>
      <w:r w:rsidR="00546AED">
        <w:rPr>
          <w:spacing w:val="-7"/>
        </w:rPr>
        <w:t xml:space="preserve"> </w:t>
      </w:r>
      <w:r w:rsidR="00546AED">
        <w:t>být</w:t>
      </w:r>
      <w:r w:rsidR="00546AED">
        <w:rPr>
          <w:spacing w:val="-8"/>
        </w:rPr>
        <w:t xml:space="preserve"> </w:t>
      </w:r>
      <w:r w:rsidR="00546AED">
        <w:t>úředně</w:t>
      </w:r>
      <w:r w:rsidR="00546AED">
        <w:rPr>
          <w:spacing w:val="-8"/>
        </w:rPr>
        <w:t xml:space="preserve"> </w:t>
      </w:r>
      <w:r w:rsidR="00546AED">
        <w:rPr>
          <w:spacing w:val="-2"/>
        </w:rPr>
        <w:t>ověřen)</w:t>
      </w:r>
    </w:p>
    <w:sectPr w:rsidR="00BB50F8">
      <w:footerReference w:type="default" r:id="rId11"/>
      <w:type w:val="continuous"/>
      <w:pgSz w:w="11910" w:h="16840"/>
      <w:pgMar w:top="60" w:right="992" w:bottom="1000" w:left="1275" w:header="0" w:footer="8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14" w:rsidRDefault="00056414">
      <w:r>
        <w:separator/>
      </w:r>
    </w:p>
  </w:endnote>
  <w:endnote w:type="continuationSeparator" w:id="0">
    <w:p w:rsidR="00056414" w:rsidRDefault="0005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F8" w:rsidRDefault="00546AED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465734</wp:posOffset>
              </wp:positionH>
              <wp:positionV relativeFrom="page">
                <wp:posOffset>10037179</wp:posOffset>
              </wp:positionV>
              <wp:extent cx="6631940" cy="349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1940" cy="349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0F8" w:rsidRDefault="00546AED">
                          <w:pPr>
                            <w:pStyle w:val="Zkladntext"/>
                            <w:spacing w:before="11" w:line="252" w:lineRule="auto"/>
                            <w:ind w:left="2477" w:right="18" w:hanging="2458"/>
                          </w:pPr>
                          <w:r>
                            <w:t>Aktivita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probíhá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rámci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projektu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AIK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ICP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</w:t>
                          </w:r>
                          <w:r w:rsidR="00FF5A63">
                            <w:t>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integraci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cizinců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financovaného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MV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ČR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rámci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dotačního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programu Adaptačně-integrační kurzy 202</w:t>
                          </w:r>
                          <w:r w:rsidR="00FF5A63">
                            <w:t>5</w:t>
                          </w:r>
                          <w:r>
                            <w:t xml:space="preserve"> (Rozhodnutí č. 2/202</w:t>
                          </w:r>
                          <w:r w:rsidR="00FF5A63">
                            <w:t>5</w:t>
                          </w:r>
                          <w:r>
                            <w:t xml:space="preserve"> AIK).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65pt;margin-top:790.35pt;width:522.2pt;height:27.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" filled="f" stroked="f">
              <v:textbox inset="0,0,0,0">
                <w:txbxContent>
                  <w:p w:rsidR="00BB50F8" w:rsidRDefault="00546AED">
                    <w:pPr>
                      <w:pStyle w:val="Zkladntext"/>
                      <w:spacing w:before="11" w:line="252" w:lineRule="auto"/>
                      <w:ind w:left="2477" w:right="18" w:hanging="2458"/>
                    </w:pPr>
                    <w:r>
                      <w:t>Aktivita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probíhá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rámci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projektu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AIK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ICP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</w:t>
                    </w:r>
                    <w:r w:rsidR="00FF5A63">
                      <w:t>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integraci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cizinců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financovaného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MV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ČR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rámci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dotačního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programu Adaptačně-integrační kurzy 202</w:t>
                    </w:r>
                    <w:r w:rsidR="00FF5A63">
                      <w:t>5</w:t>
                    </w:r>
                    <w:r>
                      <w:t xml:space="preserve"> (Rozhodnutí č. 2/202</w:t>
                    </w:r>
                    <w:r w:rsidR="00FF5A63">
                      <w:t>5</w:t>
                    </w:r>
                    <w:r>
                      <w:t xml:space="preserve"> AIK).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14" w:rsidRDefault="00056414">
      <w:r>
        <w:separator/>
      </w:r>
    </w:p>
  </w:footnote>
  <w:footnote w:type="continuationSeparator" w:id="0">
    <w:p w:rsidR="00056414" w:rsidRDefault="0005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621C"/>
    <w:multiLevelType w:val="hybridMultilevel"/>
    <w:tmpl w:val="17FEB2A2"/>
    <w:lvl w:ilvl="0" w:tplc="968CE8C8">
      <w:start w:val="1"/>
      <w:numFmt w:val="decimal"/>
      <w:lvlText w:val="%1."/>
      <w:lvlJc w:val="left"/>
      <w:pPr>
        <w:ind w:left="151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8C8CAD2">
      <w:numFmt w:val="bullet"/>
      <w:lvlText w:val="•"/>
      <w:lvlJc w:val="left"/>
      <w:pPr>
        <w:ind w:left="1107" w:hanging="218"/>
      </w:pPr>
      <w:rPr>
        <w:rFonts w:hint="default"/>
        <w:lang w:val="cs-CZ" w:eastAsia="en-US" w:bidi="ar-SA"/>
      </w:rPr>
    </w:lvl>
    <w:lvl w:ilvl="2" w:tplc="68C84EF8">
      <w:numFmt w:val="bullet"/>
      <w:lvlText w:val="•"/>
      <w:lvlJc w:val="left"/>
      <w:pPr>
        <w:ind w:left="2055" w:hanging="218"/>
      </w:pPr>
      <w:rPr>
        <w:rFonts w:hint="default"/>
        <w:lang w:val="cs-CZ" w:eastAsia="en-US" w:bidi="ar-SA"/>
      </w:rPr>
    </w:lvl>
    <w:lvl w:ilvl="3" w:tplc="006A4708">
      <w:numFmt w:val="bullet"/>
      <w:lvlText w:val="•"/>
      <w:lvlJc w:val="left"/>
      <w:pPr>
        <w:ind w:left="3003" w:hanging="218"/>
      </w:pPr>
      <w:rPr>
        <w:rFonts w:hint="default"/>
        <w:lang w:val="cs-CZ" w:eastAsia="en-US" w:bidi="ar-SA"/>
      </w:rPr>
    </w:lvl>
    <w:lvl w:ilvl="4" w:tplc="6308C4F2">
      <w:numFmt w:val="bullet"/>
      <w:lvlText w:val="•"/>
      <w:lvlJc w:val="left"/>
      <w:pPr>
        <w:ind w:left="3951" w:hanging="218"/>
      </w:pPr>
      <w:rPr>
        <w:rFonts w:hint="default"/>
        <w:lang w:val="cs-CZ" w:eastAsia="en-US" w:bidi="ar-SA"/>
      </w:rPr>
    </w:lvl>
    <w:lvl w:ilvl="5" w:tplc="18142652">
      <w:numFmt w:val="bullet"/>
      <w:lvlText w:val="•"/>
      <w:lvlJc w:val="left"/>
      <w:pPr>
        <w:ind w:left="4899" w:hanging="218"/>
      </w:pPr>
      <w:rPr>
        <w:rFonts w:hint="default"/>
        <w:lang w:val="cs-CZ" w:eastAsia="en-US" w:bidi="ar-SA"/>
      </w:rPr>
    </w:lvl>
    <w:lvl w:ilvl="6" w:tplc="851038EC">
      <w:numFmt w:val="bullet"/>
      <w:lvlText w:val="•"/>
      <w:lvlJc w:val="left"/>
      <w:pPr>
        <w:ind w:left="5847" w:hanging="218"/>
      </w:pPr>
      <w:rPr>
        <w:rFonts w:hint="default"/>
        <w:lang w:val="cs-CZ" w:eastAsia="en-US" w:bidi="ar-SA"/>
      </w:rPr>
    </w:lvl>
    <w:lvl w:ilvl="7" w:tplc="45E61ED0">
      <w:numFmt w:val="bullet"/>
      <w:lvlText w:val="•"/>
      <w:lvlJc w:val="left"/>
      <w:pPr>
        <w:ind w:left="6795" w:hanging="218"/>
      </w:pPr>
      <w:rPr>
        <w:rFonts w:hint="default"/>
        <w:lang w:val="cs-CZ" w:eastAsia="en-US" w:bidi="ar-SA"/>
      </w:rPr>
    </w:lvl>
    <w:lvl w:ilvl="8" w:tplc="5526E65E">
      <w:numFmt w:val="bullet"/>
      <w:lvlText w:val="•"/>
      <w:lvlJc w:val="left"/>
      <w:pPr>
        <w:ind w:left="7743" w:hanging="21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EYn1l85bJnsWYmNy1cjricenxoX+7q8i+AYBfIr4AOohYNdJsY9PX43aI3xlcoLZt8k/QQDqrGC82B/NIw2g==" w:salt="6kRMj17+mEKVL6L1j76I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0F8"/>
    <w:rsid w:val="00056414"/>
    <w:rsid w:val="003243E3"/>
    <w:rsid w:val="00546AED"/>
    <w:rsid w:val="00B87CDF"/>
    <w:rsid w:val="00BB50F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21F52"/>
  <w15:docId w15:val="{EA3E6ACD-577B-4F9F-9B82-E534819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151" w:firstLine="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F5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A63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F5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A63"/>
    <w:rPr>
      <w:rFonts w:ascii="Times New Roman" w:eastAsia="Times New Roman" w:hAnsi="Times New Roman" w:cs="Times New Roman"/>
      <w:lang w:val="cs-CZ"/>
    </w:rPr>
  </w:style>
  <w:style w:type="character" w:styleId="Zstupntext">
    <w:name w:val="Placeholder Text"/>
    <w:basedOn w:val="Standardnpsmoodstavce"/>
    <w:uiPriority w:val="99"/>
    <w:semiHidden/>
    <w:rsid w:val="003243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6B0CD-442F-4478-B830-5942320DDDAF}"/>
      </w:docPartPr>
      <w:docPartBody>
        <w:p w:rsidR="00000000" w:rsidRDefault="00E10FA6">
          <w:r w:rsidRPr="00E87F2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A6"/>
    <w:rsid w:val="007E326A"/>
    <w:rsid w:val="00E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0FA6"/>
    <w:rPr>
      <w:color w:val="808080"/>
    </w:rPr>
  </w:style>
  <w:style w:type="paragraph" w:customStyle="1" w:styleId="ABAC47AFAD2040DABA0919EE8FF47F1D">
    <w:name w:val="ABAC47AFAD2040DABA0919EE8FF47F1D"/>
    <w:rsid w:val="00E10FA6"/>
  </w:style>
  <w:style w:type="paragraph" w:customStyle="1" w:styleId="928937CED274442CAFCEE83F6378B5A8">
    <w:name w:val="928937CED274442CAFCEE83F6378B5A8"/>
    <w:rsid w:val="00E10FA6"/>
  </w:style>
  <w:style w:type="paragraph" w:customStyle="1" w:styleId="6EE28066B1DD4FEFB9FB30BB1C8EC8CD">
    <w:name w:val="6EE28066B1DD4FEFB9FB30BB1C8EC8CD"/>
    <w:rsid w:val="00E10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D2ED-58A3-46FC-B5A2-B1C84998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 User</dc:creator>
  <dc:description/>
  <cp:lastModifiedBy>ICP User</cp:lastModifiedBy>
  <cp:revision>2</cp:revision>
  <dcterms:created xsi:type="dcterms:W3CDTF">2025-01-02T13:25:00Z</dcterms:created>
  <dcterms:modified xsi:type="dcterms:W3CDTF">2025-01-02T13:25:00Z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D:20230714104841</vt:lpwstr>
  </property>
</Properties>
</file>