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6" w:rsidRPr="00D0673B" w:rsidRDefault="00BA0EBD" w:rsidP="00FE44E6">
      <w:pPr>
        <w:ind w:left="212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32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C36FB6" w:rsidRPr="00C476FB" w:rsidRDefault="00C36FB6" w:rsidP="004C20B5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</w:t>
      </w:r>
    </w:p>
    <w:p w:rsidR="00C36FB6" w:rsidRPr="00C476FB" w:rsidRDefault="00C36FB6" w:rsidP="004C20B5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CF6BE1">
        <w:rPr>
          <w:rFonts w:ascii="Times New Roman" w:hAnsi="Times New Roman"/>
          <w:b/>
          <w:sz w:val="24"/>
          <w:szCs w:val="24"/>
        </w:rPr>
        <w:t>0/03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4F4F5C">
      <w:pPr>
        <w:jc w:val="both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91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891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BA0EBD">
        <w:rPr>
          <w:rFonts w:ascii="Times New Roman" w:hAnsi="Times New Roman"/>
          <w:sz w:val="24"/>
          <w:szCs w:val="24"/>
        </w:rPr>
        <w:t xml:space="preserve"> 18</w:t>
      </w:r>
      <w:r w:rsidR="002255AE">
        <w:rPr>
          <w:rFonts w:ascii="Times New Roman" w:hAnsi="Times New Roman"/>
          <w:sz w:val="24"/>
          <w:szCs w:val="24"/>
        </w:rPr>
        <w:t xml:space="preserve">. </w:t>
      </w:r>
      <w:r w:rsidR="00BA0EBD">
        <w:rPr>
          <w:rFonts w:ascii="Times New Roman" w:hAnsi="Times New Roman"/>
          <w:sz w:val="24"/>
          <w:szCs w:val="24"/>
        </w:rPr>
        <w:t>9</w:t>
      </w:r>
      <w:r w:rsidR="00D61441">
        <w:rPr>
          <w:rFonts w:ascii="Times New Roman" w:hAnsi="Times New Roman"/>
          <w:sz w:val="24"/>
          <w:szCs w:val="24"/>
        </w:rPr>
        <w:t>. 2018</w:t>
      </w:r>
      <w:r w:rsidR="00461319">
        <w:rPr>
          <w:rFonts w:ascii="Times New Roman" w:hAnsi="Times New Roman"/>
          <w:sz w:val="24"/>
          <w:szCs w:val="24"/>
        </w:rPr>
        <w:t xml:space="preserve">, </w:t>
      </w:r>
      <w:r w:rsidR="00CF6BE1">
        <w:rPr>
          <w:rFonts w:ascii="Times New Roman" w:hAnsi="Times New Roman"/>
          <w:sz w:val="24"/>
          <w:szCs w:val="24"/>
        </w:rPr>
        <w:t>14</w:t>
      </w:r>
      <w:r w:rsidR="00541EDE">
        <w:rPr>
          <w:rFonts w:ascii="Times New Roman" w:hAnsi="Times New Roman"/>
          <w:sz w:val="24"/>
          <w:szCs w:val="24"/>
        </w:rPr>
        <w:t>.00-17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E21CAC" w:rsidRPr="00C476FB" w:rsidRDefault="00E21CAC" w:rsidP="004F4F5C">
      <w:pPr>
        <w:jc w:val="both"/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4F4F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0A2441" w:rsidRDefault="000A244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  <w:sectPr w:rsidR="000A2441" w:rsidSect="007500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0" w:gutter="0"/>
          <w:cols w:space="708"/>
          <w:docGrid w:linePitch="299"/>
        </w:sectPr>
      </w:pPr>
    </w:p>
    <w:p w:rsidR="00E73578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lastRenderedPageBreak/>
        <w:t>Anca Covrigová, ICP</w:t>
      </w:r>
    </w:p>
    <w:p w:rsidR="00AA2CA8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Syrový, ÚMČ Praha 13</w:t>
      </w:r>
    </w:p>
    <w:p w:rsidR="00AA2CA8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Volák, ÚMČ Praha 10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Kubát, VÚPSV, </w:t>
      </w:r>
      <w:proofErr w:type="spellStart"/>
      <w:proofErr w:type="gramStart"/>
      <w:r>
        <w:rPr>
          <w:rFonts w:ascii="Times New Roman" w:hAnsi="Times New Roman" w:cs="Times New Roman"/>
        </w:rPr>
        <w:t>v.v.</w:t>
      </w:r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</w:p>
    <w:p w:rsidR="00A115D5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proofErr w:type="spellStart"/>
      <w:r>
        <w:rPr>
          <w:rFonts w:ascii="Times New Roman" w:hAnsi="Times New Roman" w:cs="Times New Roman"/>
        </w:rPr>
        <w:t>Bičovský</w:t>
      </w:r>
      <w:proofErr w:type="spellEnd"/>
      <w:r>
        <w:rPr>
          <w:rFonts w:ascii="Times New Roman" w:hAnsi="Times New Roman" w:cs="Times New Roman"/>
        </w:rPr>
        <w:t>, FF UK</w:t>
      </w:r>
    </w:p>
    <w:p w:rsidR="00A115D5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Lovětínský, META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Kalinová, META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Klára Boumová, Charita ČR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Tomáš </w:t>
      </w:r>
      <w:proofErr w:type="spellStart"/>
      <w:r>
        <w:rPr>
          <w:rFonts w:ascii="Times New Roman" w:hAnsi="Times New Roman" w:cs="Times New Roman"/>
        </w:rPr>
        <w:t>Jungvirth</w:t>
      </w:r>
      <w:proofErr w:type="spellEnd"/>
      <w:r>
        <w:rPr>
          <w:rFonts w:ascii="Times New Roman" w:hAnsi="Times New Roman" w:cs="Times New Roman"/>
        </w:rPr>
        <w:t>, Konsorcium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Kristýna Pospíšilová, SOÚ AV ČR</w:t>
      </w:r>
    </w:p>
    <w:p w:rsidR="00A115D5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 </w:t>
      </w:r>
      <w:proofErr w:type="spellStart"/>
      <w:r>
        <w:rPr>
          <w:rFonts w:ascii="Times New Roman" w:hAnsi="Times New Roman" w:cs="Times New Roman"/>
        </w:rPr>
        <w:t>Sečkař</w:t>
      </w:r>
      <w:proofErr w:type="spellEnd"/>
      <w:r>
        <w:rPr>
          <w:rFonts w:ascii="Times New Roman" w:hAnsi="Times New Roman" w:cs="Times New Roman"/>
        </w:rPr>
        <w:t>, ÚMČ Praha 12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Vinterová, ÚMČ Praha 10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Špaček, ÚMČ Praha 9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Květa Vránová, PPI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Korábová, PPI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Jitka Vaňková, ÚMČ Praha 6</w:t>
      </w:r>
    </w:p>
    <w:p w:rsidR="002B1C5F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Lucie Vávrová, ICP (student)</w:t>
      </w:r>
    </w:p>
    <w:p w:rsidR="00AB3FC7" w:rsidRP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Ekaterina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Kokkalou</w:t>
      </w:r>
      <w:proofErr w:type="spellEnd"/>
      <w:r>
        <w:rPr>
          <w:rFonts w:ascii="Times New Roman" w:hAnsi="Times New Roman" w:cs="Times New Roman"/>
          <w:sz w:val="23"/>
          <w:szCs w:val="23"/>
        </w:rPr>
        <w:t>, ÚMČ Praha 14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Ivana Přidalová, </w:t>
      </w:r>
      <w:proofErr w:type="spellStart"/>
      <w:r>
        <w:rPr>
          <w:rFonts w:ascii="Times New Roman" w:hAnsi="Times New Roman" w:cs="Times New Roman"/>
        </w:rPr>
        <w:t>PřF</w:t>
      </w:r>
      <w:proofErr w:type="spellEnd"/>
      <w:r>
        <w:rPr>
          <w:rFonts w:ascii="Times New Roman" w:hAnsi="Times New Roman" w:cs="Times New Roman"/>
        </w:rPr>
        <w:t xml:space="preserve"> UK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 Jánská, </w:t>
      </w:r>
      <w:proofErr w:type="spellStart"/>
      <w:r>
        <w:rPr>
          <w:rFonts w:ascii="Times New Roman" w:hAnsi="Times New Roman" w:cs="Times New Roman"/>
        </w:rPr>
        <w:t>PřF</w:t>
      </w:r>
      <w:proofErr w:type="spellEnd"/>
      <w:r>
        <w:rPr>
          <w:rFonts w:ascii="Times New Roman" w:hAnsi="Times New Roman" w:cs="Times New Roman"/>
        </w:rPr>
        <w:t xml:space="preserve"> UK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Lucie Sládková, IOM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Čech Valentová, SIMI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Jan Janoušek, MHMP</w:t>
      </w:r>
    </w:p>
    <w:p w:rsidR="00AB3FC7" w:rsidRPr="008358D2" w:rsidRDefault="007D2DF1" w:rsidP="00AB3FC7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Slováková, ICP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Veronika Spiegelová, ICP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Branislav </w:t>
      </w:r>
      <w:proofErr w:type="spellStart"/>
      <w:r>
        <w:rPr>
          <w:rFonts w:ascii="Times New Roman" w:hAnsi="Times New Roman" w:cs="Times New Roman"/>
        </w:rPr>
        <w:t>Makúch</w:t>
      </w:r>
      <w:proofErr w:type="spellEnd"/>
      <w:r>
        <w:rPr>
          <w:rFonts w:ascii="Times New Roman" w:hAnsi="Times New Roman" w:cs="Times New Roman"/>
        </w:rPr>
        <w:t>, ICP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Miroslava </w:t>
      </w:r>
      <w:proofErr w:type="spellStart"/>
      <w:r>
        <w:rPr>
          <w:rFonts w:ascii="Times New Roman" w:hAnsi="Times New Roman" w:cs="Times New Roman"/>
        </w:rPr>
        <w:t>Danyljuková</w:t>
      </w:r>
      <w:proofErr w:type="spellEnd"/>
      <w:r>
        <w:rPr>
          <w:rFonts w:ascii="Times New Roman" w:hAnsi="Times New Roman" w:cs="Times New Roman"/>
        </w:rPr>
        <w:t>, ICP</w:t>
      </w:r>
    </w:p>
    <w:p w:rsidR="00AB3FC7" w:rsidRDefault="007D2DF1" w:rsidP="00AB3FC7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 </w:t>
      </w:r>
      <w:proofErr w:type="spellStart"/>
      <w:r>
        <w:rPr>
          <w:rFonts w:ascii="Times New Roman" w:hAnsi="Times New Roman" w:cs="Times New Roman"/>
        </w:rPr>
        <w:t>Somolíková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Shero</w:t>
      </w:r>
      <w:proofErr w:type="spellEnd"/>
      <w:r>
        <w:rPr>
          <w:rFonts w:ascii="Times New Roman" w:hAnsi="Times New Roman" w:cs="Times New Roman"/>
        </w:rPr>
        <w:t>, ICP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Natalia </w:t>
      </w:r>
      <w:proofErr w:type="spellStart"/>
      <w:r>
        <w:rPr>
          <w:rFonts w:ascii="Times New Roman" w:hAnsi="Times New Roman" w:cs="Times New Roman"/>
        </w:rPr>
        <w:t>Stehnejová</w:t>
      </w:r>
      <w:proofErr w:type="spellEnd"/>
      <w:r>
        <w:rPr>
          <w:rFonts w:ascii="Times New Roman" w:hAnsi="Times New Roman" w:cs="Times New Roman"/>
        </w:rPr>
        <w:t>, ICP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Daniela Tkadlečková, ICP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Stanislav </w:t>
      </w:r>
      <w:proofErr w:type="spellStart"/>
      <w:r>
        <w:rPr>
          <w:rFonts w:ascii="Times New Roman" w:hAnsi="Times New Roman" w:cs="Times New Roman"/>
        </w:rPr>
        <w:t>Butorin</w:t>
      </w:r>
      <w:proofErr w:type="spellEnd"/>
      <w:r>
        <w:rPr>
          <w:rFonts w:ascii="Times New Roman" w:hAnsi="Times New Roman" w:cs="Times New Roman"/>
        </w:rPr>
        <w:t>, ICP</w:t>
      </w:r>
    </w:p>
    <w:p w:rsidR="00AB3FC7" w:rsidRDefault="007D2DF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Kolafa</w:t>
      </w:r>
      <w:proofErr w:type="spellEnd"/>
      <w:r>
        <w:rPr>
          <w:rFonts w:ascii="Times New Roman" w:hAnsi="Times New Roman" w:cs="Times New Roman"/>
        </w:rPr>
        <w:t>, CEET/</w:t>
      </w:r>
      <w:proofErr w:type="spellStart"/>
      <w:r>
        <w:rPr>
          <w:rFonts w:ascii="Times New Roman" w:hAnsi="Times New Roman" w:cs="Times New Roman"/>
        </w:rPr>
        <w:t>Glossa</w:t>
      </w:r>
      <w:proofErr w:type="spellEnd"/>
    </w:p>
    <w:p w:rsidR="00AB3FC7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Žamberová</w:t>
      </w:r>
      <w:proofErr w:type="spellEnd"/>
      <w:r>
        <w:rPr>
          <w:rFonts w:ascii="Times New Roman" w:hAnsi="Times New Roman" w:cs="Times New Roman"/>
        </w:rPr>
        <w:t>, OPU</w:t>
      </w:r>
    </w:p>
    <w:p w:rsidR="002B1C5F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Konečná, ÚMČ Praha 11</w:t>
      </w:r>
    </w:p>
    <w:p w:rsidR="00E73578" w:rsidRPr="008358D2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Michaela Kořenová, ÚMČ Praha 17</w:t>
      </w:r>
    </w:p>
    <w:p w:rsidR="00E73578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 Šulcová, ÚMČ Praha 3</w:t>
      </w:r>
    </w:p>
    <w:p w:rsidR="00E73578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Rýdlová, CIC</w:t>
      </w:r>
    </w:p>
    <w:p w:rsidR="00D63A60" w:rsidRPr="008358D2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Kryl, Nová škola</w:t>
      </w:r>
    </w:p>
    <w:p w:rsidR="00E73578" w:rsidRPr="008358D2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Selma </w:t>
      </w:r>
      <w:proofErr w:type="spellStart"/>
      <w:r>
        <w:rPr>
          <w:rFonts w:ascii="Times New Roman" w:hAnsi="Times New Roman" w:cs="Times New Roman"/>
        </w:rPr>
        <w:t>Muhič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Dizdarevič</w:t>
      </w:r>
      <w:proofErr w:type="spellEnd"/>
      <w:r>
        <w:rPr>
          <w:rFonts w:ascii="Times New Roman" w:hAnsi="Times New Roman" w:cs="Times New Roman"/>
        </w:rPr>
        <w:t>, FHS UK/SIMI</w:t>
      </w:r>
    </w:p>
    <w:p w:rsidR="00E73578" w:rsidRPr="008358D2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Hajná, MHMP</w:t>
      </w:r>
    </w:p>
    <w:p w:rsidR="002B1C5F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Nina </w:t>
      </w:r>
      <w:proofErr w:type="spellStart"/>
      <w:r>
        <w:rPr>
          <w:rFonts w:ascii="Times New Roman" w:hAnsi="Times New Roman" w:cs="Times New Roman"/>
        </w:rPr>
        <w:t>Bořklovcová</w:t>
      </w:r>
      <w:proofErr w:type="spellEnd"/>
      <w:r>
        <w:rPr>
          <w:rFonts w:ascii="Times New Roman" w:hAnsi="Times New Roman" w:cs="Times New Roman"/>
        </w:rPr>
        <w:t>, MHMP-FON</w:t>
      </w:r>
    </w:p>
    <w:p w:rsidR="00DA3933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</w:p>
    <w:p w:rsidR="00DA3933" w:rsidRDefault="00DA3933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</w:p>
    <w:p w:rsidR="008358D2" w:rsidRDefault="008358D2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  <w:sectPr w:rsidR="008358D2" w:rsidSect="008358D2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299"/>
        </w:sectPr>
      </w:pPr>
    </w:p>
    <w:p w:rsidR="00DA3933" w:rsidRDefault="00DA3933" w:rsidP="00840F25">
      <w:pPr>
        <w:pStyle w:val="Styl1"/>
        <w:rPr>
          <w:b/>
          <w:u w:val="single"/>
        </w:rPr>
      </w:pPr>
    </w:p>
    <w:p w:rsidR="003E1DFF" w:rsidRPr="00124D76" w:rsidRDefault="00124D76" w:rsidP="00840F25">
      <w:pPr>
        <w:pStyle w:val="Styl1"/>
        <w:rPr>
          <w:b/>
          <w:u w:val="single"/>
        </w:rPr>
      </w:pPr>
      <w:r w:rsidRPr="00124D76">
        <w:rPr>
          <w:b/>
          <w:u w:val="single"/>
        </w:rPr>
        <w:lastRenderedPageBreak/>
        <w:t xml:space="preserve">Aktuality MHMP – Mgr. </w:t>
      </w:r>
      <w:r w:rsidR="006D646B">
        <w:rPr>
          <w:b/>
          <w:u w:val="single"/>
        </w:rPr>
        <w:t>Jan Janoušek, MHMP RED</w:t>
      </w:r>
    </w:p>
    <w:p w:rsidR="00BA0EBD" w:rsidRDefault="00BA0EBD" w:rsidP="00BA0EBD">
      <w:pPr>
        <w:pStyle w:val="Styl2"/>
      </w:pPr>
      <w:r>
        <w:t>Vyhlášení grantového řízení Prahy pro oblast integrace cizinců</w:t>
      </w:r>
    </w:p>
    <w:p w:rsidR="00BA0EBD" w:rsidRDefault="00BA0EBD" w:rsidP="00BA0EBD">
      <w:pPr>
        <w:pStyle w:val="Styl2"/>
        <w:numPr>
          <w:ilvl w:val="1"/>
          <w:numId w:val="1"/>
        </w:numPr>
      </w:pPr>
      <w:r>
        <w:t>26. 9. by měly být vyvěšené podmínky</w:t>
      </w:r>
    </w:p>
    <w:p w:rsidR="00BA0EBD" w:rsidRDefault="00BA0EBD" w:rsidP="00BA0EBD">
      <w:pPr>
        <w:pStyle w:val="Styl2"/>
        <w:numPr>
          <w:ilvl w:val="1"/>
          <w:numId w:val="1"/>
        </w:numPr>
      </w:pPr>
      <w:r>
        <w:t>Uskuteční se také informační seminář pro žadatele i pro zástupce migrantských organizací – žádoucí aktivity, vyjasnění podmínek, atd.</w:t>
      </w:r>
    </w:p>
    <w:p w:rsidR="00BA0EBD" w:rsidRDefault="00BA0EBD" w:rsidP="00BA0EBD">
      <w:pPr>
        <w:pStyle w:val="Styl2"/>
        <w:numPr>
          <w:ilvl w:val="1"/>
          <w:numId w:val="1"/>
        </w:numPr>
      </w:pPr>
      <w:r w:rsidRPr="00AE39C2">
        <w:rPr>
          <w:b/>
        </w:rPr>
        <w:t>Lhůta pro podání projektů –</w:t>
      </w:r>
      <w:r>
        <w:t xml:space="preserve"> </w:t>
      </w:r>
      <w:r w:rsidRPr="00BA0EBD">
        <w:rPr>
          <w:b/>
        </w:rPr>
        <w:t>31. 10. - 12. 11. 2018</w:t>
      </w:r>
    </w:p>
    <w:p w:rsidR="00BA0EBD" w:rsidRDefault="00BA0EBD" w:rsidP="00AE39C2">
      <w:pPr>
        <w:pStyle w:val="Styl2"/>
        <w:numPr>
          <w:ilvl w:val="0"/>
          <w:numId w:val="0"/>
        </w:numPr>
        <w:ind w:left="720"/>
      </w:pPr>
    </w:p>
    <w:p w:rsidR="00BA0EBD" w:rsidRPr="00AE39C2" w:rsidRDefault="00AE39C2" w:rsidP="00BA0EBD">
      <w:pPr>
        <w:pStyle w:val="Styl2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Témata </w:t>
      </w:r>
      <w:r w:rsidR="002E2098">
        <w:rPr>
          <w:b/>
          <w:u w:val="single"/>
        </w:rPr>
        <w:t xml:space="preserve">nadcházejících setkání </w:t>
      </w:r>
      <w:r>
        <w:rPr>
          <w:b/>
          <w:u w:val="single"/>
        </w:rPr>
        <w:t>RPP</w:t>
      </w:r>
      <w:r w:rsidR="00715003" w:rsidRPr="00AE39C2">
        <w:rPr>
          <w:b/>
          <w:u w:val="single"/>
        </w:rPr>
        <w:t xml:space="preserve"> – Anca </w:t>
      </w:r>
      <w:r>
        <w:rPr>
          <w:b/>
          <w:u w:val="single"/>
        </w:rPr>
        <w:t>Covrigová, M. A., ICP</w:t>
      </w:r>
    </w:p>
    <w:p w:rsidR="00715003" w:rsidRDefault="00B81966" w:rsidP="00715003">
      <w:pPr>
        <w:pStyle w:val="Styl2"/>
      </w:pPr>
      <w:r>
        <w:t xml:space="preserve">Setkání platformy </w:t>
      </w:r>
      <w:r w:rsidR="002E2098">
        <w:t>2019: p</w:t>
      </w:r>
      <w:r w:rsidR="00715003">
        <w:t>riority Koncepce – 4 setkání RPP budou věnovány prioritám, požádala vedoucích pracovních skupin o součinnost (</w:t>
      </w:r>
      <w:r>
        <w:t>leden/</w:t>
      </w:r>
      <w:r w:rsidR="00715003">
        <w:t>únor – duben – červen – září – listopad)</w:t>
      </w:r>
    </w:p>
    <w:p w:rsidR="00BA0EBD" w:rsidRDefault="00BA0EBD" w:rsidP="00BA0EBD">
      <w:pPr>
        <w:pStyle w:val="Styl2"/>
        <w:numPr>
          <w:ilvl w:val="1"/>
          <w:numId w:val="1"/>
        </w:numPr>
      </w:pPr>
      <w:r>
        <w:t>Sociální služby a terénní práce (skupina soc</w:t>
      </w:r>
      <w:r w:rsidR="00715003">
        <w:t>iální</w:t>
      </w:r>
      <w:r>
        <w:t xml:space="preserve"> služby)</w:t>
      </w:r>
    </w:p>
    <w:p w:rsidR="00BA0EBD" w:rsidRDefault="00BA0EBD" w:rsidP="00BA0EBD">
      <w:pPr>
        <w:pStyle w:val="Styl2"/>
        <w:numPr>
          <w:ilvl w:val="1"/>
          <w:numId w:val="1"/>
        </w:numPr>
      </w:pPr>
      <w:r>
        <w:t>Informovanost (</w:t>
      </w:r>
      <w:r w:rsidR="00AE39C2">
        <w:t>realizované akce</w:t>
      </w:r>
      <w:r>
        <w:t>)</w:t>
      </w:r>
    </w:p>
    <w:p w:rsidR="00BA0EBD" w:rsidRDefault="00715003" w:rsidP="00BA0EBD">
      <w:pPr>
        <w:pStyle w:val="Styl2"/>
        <w:numPr>
          <w:ilvl w:val="1"/>
          <w:numId w:val="1"/>
        </w:numPr>
      </w:pPr>
      <w:r>
        <w:t xml:space="preserve">Vzdělávání (+ </w:t>
      </w:r>
      <w:r w:rsidR="00AE39C2">
        <w:t>d</w:t>
      </w:r>
      <w:r w:rsidR="00BA0EBD">
        <w:t xml:space="preserve">obrovolnictví a </w:t>
      </w:r>
      <w:proofErr w:type="spellStart"/>
      <w:r w:rsidR="00BA0EBD">
        <w:t>mentoring</w:t>
      </w:r>
      <w:proofErr w:type="spellEnd"/>
      <w:r>
        <w:t>)</w:t>
      </w:r>
    </w:p>
    <w:p w:rsidR="00341FE3" w:rsidRDefault="00BA0EBD" w:rsidP="00BA0EBD">
      <w:pPr>
        <w:pStyle w:val="Styl2"/>
        <w:numPr>
          <w:ilvl w:val="1"/>
          <w:numId w:val="1"/>
        </w:numPr>
      </w:pPr>
      <w:r>
        <w:t xml:space="preserve">Soužití </w:t>
      </w:r>
      <w:r w:rsidR="00715003">
        <w:t>(interkulturní otevřenost veřejných institucí)</w:t>
      </w:r>
    </w:p>
    <w:p w:rsidR="002E2098" w:rsidRDefault="00715003" w:rsidP="00715003">
      <w:pPr>
        <w:pStyle w:val="Styl2"/>
      </w:pPr>
      <w:r>
        <w:t>Příšt</w:t>
      </w:r>
      <w:r w:rsidR="00AE39C2">
        <w:t xml:space="preserve">í setkání RPP (listopad 2018), </w:t>
      </w:r>
      <w:r>
        <w:t>které proběhne 13. 11. bude na téma výstupů projektu INTEGRA</w:t>
      </w:r>
      <w:r w:rsidR="006A2598">
        <w:t xml:space="preserve">, včetně doporučení pro město </w:t>
      </w:r>
    </w:p>
    <w:p w:rsidR="006A2598" w:rsidRDefault="006A2598" w:rsidP="002E2098">
      <w:pPr>
        <w:pStyle w:val="Styl2"/>
        <w:numPr>
          <w:ilvl w:val="1"/>
          <w:numId w:val="1"/>
        </w:numPr>
      </w:pPr>
      <w:r>
        <w:t xml:space="preserve">Proběhl </w:t>
      </w:r>
      <w:r w:rsidR="00715003">
        <w:t>audit strategických materiálů</w:t>
      </w:r>
      <w:r w:rsidR="00AE39C2">
        <w:t xml:space="preserve"> města Prahy, </w:t>
      </w:r>
    </w:p>
    <w:p w:rsidR="002E2098" w:rsidRDefault="002E2098" w:rsidP="006A2598">
      <w:pPr>
        <w:pStyle w:val="Styl2"/>
        <w:numPr>
          <w:ilvl w:val="1"/>
          <w:numId w:val="1"/>
        </w:numPr>
      </w:pPr>
      <w:r>
        <w:t xml:space="preserve">Pozvánka </w:t>
      </w:r>
      <w:proofErr w:type="gramStart"/>
      <w:r>
        <w:t>na CIL</w:t>
      </w:r>
      <w:proofErr w:type="gramEnd"/>
      <w:r>
        <w:t xml:space="preserve"> (City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Labs</w:t>
      </w:r>
      <w:proofErr w:type="spellEnd"/>
      <w:r>
        <w:t>) – dvě celodenní setkání, v rámci kterých se budou zpracovávat doporučení pro Prahu v oblasti integrace (v kontextu dvou možných budoucích scénářů týkajících se počtu cizinců, dostupnosti bydlení, pracovních příležitostí a dostupnosti služeb pro cizince)</w:t>
      </w:r>
      <w:r w:rsidR="006A2598">
        <w:t xml:space="preserve">. Probíhají </w:t>
      </w:r>
      <w:r>
        <w:t>30. 10. a 6. 11. (honorované, stačí se zúčastnit pouze jednoho setkání)</w:t>
      </w:r>
    </w:p>
    <w:p w:rsidR="00656AD6" w:rsidRDefault="00656AD6" w:rsidP="00656AD6">
      <w:pPr>
        <w:pStyle w:val="Styl2"/>
        <w:numPr>
          <w:ilvl w:val="0"/>
          <w:numId w:val="0"/>
        </w:numPr>
        <w:ind w:left="720" w:hanging="360"/>
      </w:pPr>
    </w:p>
    <w:p w:rsidR="00656AD6" w:rsidRPr="006F0E63" w:rsidRDefault="00656AD6" w:rsidP="006F0E63">
      <w:pPr>
        <w:pStyle w:val="Styl2"/>
        <w:numPr>
          <w:ilvl w:val="0"/>
          <w:numId w:val="0"/>
        </w:numPr>
        <w:rPr>
          <w:b/>
          <w:u w:val="single"/>
        </w:rPr>
      </w:pPr>
      <w:r w:rsidRPr="006F0E63">
        <w:rPr>
          <w:b/>
          <w:u w:val="single"/>
        </w:rPr>
        <w:t>Preze</w:t>
      </w:r>
      <w:r w:rsidR="00E07643">
        <w:rPr>
          <w:b/>
          <w:u w:val="single"/>
        </w:rPr>
        <w:t xml:space="preserve">ntace projektu </w:t>
      </w:r>
      <w:proofErr w:type="spellStart"/>
      <w:r w:rsidR="006A2598">
        <w:rPr>
          <w:b/>
          <w:u w:val="single"/>
        </w:rPr>
        <w:t>Ethmig</w:t>
      </w:r>
      <w:r w:rsidR="007411C8">
        <w:rPr>
          <w:b/>
          <w:u w:val="single"/>
        </w:rPr>
        <w:t>su</w:t>
      </w:r>
      <w:r w:rsidRPr="006F0E63">
        <w:rPr>
          <w:b/>
          <w:u w:val="single"/>
        </w:rPr>
        <w:t>rvey</w:t>
      </w:r>
      <w:proofErr w:type="spellEnd"/>
      <w:r w:rsidRPr="006F0E63">
        <w:rPr>
          <w:b/>
          <w:u w:val="single"/>
        </w:rPr>
        <w:t xml:space="preserve"> </w:t>
      </w:r>
      <w:r w:rsidR="006F0E63" w:rsidRPr="006F0E63">
        <w:rPr>
          <w:b/>
          <w:u w:val="single"/>
        </w:rPr>
        <w:t>– Anca Covrigová, M. A., ICP</w:t>
      </w:r>
    </w:p>
    <w:p w:rsidR="006F0E63" w:rsidRDefault="006F0E63" w:rsidP="006F0E63">
      <w:pPr>
        <w:pStyle w:val="Styl2"/>
      </w:pPr>
      <w:r>
        <w:t xml:space="preserve">Projekt </w:t>
      </w:r>
      <w:r w:rsidR="009A3E5E">
        <w:t>realizovaný</w:t>
      </w:r>
      <w:r>
        <w:t xml:space="preserve"> v rámci </w:t>
      </w:r>
      <w:r w:rsidR="007411C8">
        <w:t>programu</w:t>
      </w:r>
      <w:r w:rsidR="009A3E5E">
        <w:t xml:space="preserve"> </w:t>
      </w:r>
      <w:r>
        <w:t xml:space="preserve">COST, </w:t>
      </w:r>
      <w:r w:rsidR="009A3E5E">
        <w:t xml:space="preserve">který trvá do roku 2021; aktuálně je zapojeno celkem </w:t>
      </w:r>
      <w:r>
        <w:t>31 zemí</w:t>
      </w:r>
    </w:p>
    <w:p w:rsidR="006F0E63" w:rsidRDefault="006F0E63" w:rsidP="006F0E63">
      <w:pPr>
        <w:pStyle w:val="Styl2"/>
      </w:pPr>
      <w:r>
        <w:lastRenderedPageBreak/>
        <w:t>Výzkum v oblasti integrace etnických a migrantských menšin</w:t>
      </w:r>
    </w:p>
    <w:p w:rsidR="006F0E63" w:rsidRDefault="009A3E5E" w:rsidP="006F0E63">
      <w:pPr>
        <w:pStyle w:val="Styl2"/>
      </w:pPr>
      <w:r>
        <w:t>Jde o síť</w:t>
      </w:r>
      <w:r w:rsidR="006F0E63">
        <w:t xml:space="preserve"> nejen výzkumníků</w:t>
      </w:r>
      <w:r>
        <w:t>,</w:t>
      </w:r>
      <w:r w:rsidR="006F0E63">
        <w:t xml:space="preserve"> ale dalších prof</w:t>
      </w:r>
      <w:r>
        <w:t>esionálů</w:t>
      </w:r>
      <w:r w:rsidR="006F0E63">
        <w:t xml:space="preserve"> z oblasti int</w:t>
      </w:r>
      <w:r>
        <w:t>e</w:t>
      </w:r>
      <w:r w:rsidR="006F0E63">
        <w:t>grace</w:t>
      </w:r>
    </w:p>
    <w:p w:rsidR="006F0E63" w:rsidRDefault="009A3E5E" w:rsidP="006F0E63">
      <w:pPr>
        <w:pStyle w:val="Styl2"/>
      </w:pPr>
      <w:r>
        <w:t>Cílem je s</w:t>
      </w:r>
      <w:r w:rsidR="006F0E63">
        <w:t>naha sjednotit a systematizovat výzkumy v této oblasti</w:t>
      </w:r>
    </w:p>
    <w:p w:rsidR="009A3E5E" w:rsidRDefault="006F0E63" w:rsidP="006F0E63">
      <w:pPr>
        <w:pStyle w:val="Styl2"/>
      </w:pPr>
      <w:r>
        <w:t>5 pracovních skupin:</w:t>
      </w:r>
    </w:p>
    <w:p w:rsidR="009A3E5E" w:rsidRDefault="009A3E5E" w:rsidP="009A3E5E">
      <w:pPr>
        <w:pStyle w:val="Styl2"/>
        <w:numPr>
          <w:ilvl w:val="1"/>
          <w:numId w:val="1"/>
        </w:numPr>
      </w:pPr>
      <w:r>
        <w:t>výzkumy na národní úrovni</w:t>
      </w:r>
    </w:p>
    <w:p w:rsidR="009A3E5E" w:rsidRDefault="006F0E63" w:rsidP="009A3E5E">
      <w:pPr>
        <w:pStyle w:val="Styl2"/>
        <w:numPr>
          <w:ilvl w:val="1"/>
          <w:numId w:val="1"/>
        </w:numPr>
      </w:pPr>
      <w:r>
        <w:t>výzkumy na</w:t>
      </w:r>
      <w:r w:rsidR="009A3E5E">
        <w:t xml:space="preserve"> lokální úrovni</w:t>
      </w:r>
    </w:p>
    <w:p w:rsidR="009A3E5E" w:rsidRDefault="009A3E5E" w:rsidP="009A3E5E">
      <w:pPr>
        <w:pStyle w:val="Styl2"/>
        <w:numPr>
          <w:ilvl w:val="1"/>
          <w:numId w:val="1"/>
        </w:numPr>
      </w:pPr>
      <w:r>
        <w:t>metodické záležitosti</w:t>
      </w:r>
    </w:p>
    <w:p w:rsidR="009A3E5E" w:rsidRDefault="002E2098" w:rsidP="009A3E5E">
      <w:pPr>
        <w:pStyle w:val="Styl2"/>
        <w:numPr>
          <w:ilvl w:val="1"/>
          <w:numId w:val="1"/>
        </w:numPr>
      </w:pPr>
      <w:r>
        <w:t>vzdělávání absolventů</w:t>
      </w:r>
    </w:p>
    <w:p w:rsidR="002E2098" w:rsidRDefault="006F0E63" w:rsidP="009A3E5E">
      <w:pPr>
        <w:pStyle w:val="Styl2"/>
        <w:numPr>
          <w:ilvl w:val="1"/>
          <w:numId w:val="1"/>
        </w:numPr>
      </w:pPr>
      <w:r>
        <w:t>pokus o předání tématu dál nad rámec soc</w:t>
      </w:r>
      <w:r w:rsidR="009A3E5E">
        <w:t>iologické</w:t>
      </w:r>
      <w:r>
        <w:t xml:space="preserve"> oblasti</w:t>
      </w:r>
      <w:r w:rsidR="009A3E5E">
        <w:t>)</w:t>
      </w:r>
    </w:p>
    <w:p w:rsidR="009A3E5E" w:rsidRDefault="009A3E5E" w:rsidP="009A3E5E">
      <w:pPr>
        <w:pStyle w:val="Styl2"/>
      </w:pPr>
      <w:r>
        <w:t xml:space="preserve">Kdo by měl zájem, nechť kontaktuje </w:t>
      </w:r>
      <w:proofErr w:type="spellStart"/>
      <w:r>
        <w:t>Ancu</w:t>
      </w:r>
      <w:proofErr w:type="spellEnd"/>
      <w:r>
        <w:t xml:space="preserve"> </w:t>
      </w:r>
      <w:proofErr w:type="spellStart"/>
      <w:r>
        <w:t>Covrigovou</w:t>
      </w:r>
      <w:proofErr w:type="spellEnd"/>
    </w:p>
    <w:p w:rsidR="00D32F73" w:rsidRDefault="00D32F73" w:rsidP="00D32F73">
      <w:pPr>
        <w:pStyle w:val="Styl1"/>
      </w:pPr>
    </w:p>
    <w:p w:rsidR="00D32F73" w:rsidRPr="00D32F73" w:rsidRDefault="00656AD6" w:rsidP="00D32F73">
      <w:pPr>
        <w:pStyle w:val="Styl1"/>
        <w:rPr>
          <w:b/>
          <w:u w:val="single"/>
        </w:rPr>
      </w:pPr>
      <w:r>
        <w:rPr>
          <w:b/>
          <w:u w:val="single"/>
        </w:rPr>
        <w:t xml:space="preserve">Doc. RNDr. Eva Jánská, PhD., </w:t>
      </w:r>
      <w:proofErr w:type="spellStart"/>
      <w:r>
        <w:rPr>
          <w:b/>
          <w:u w:val="single"/>
        </w:rPr>
        <w:t>PřF</w:t>
      </w:r>
      <w:proofErr w:type="spellEnd"/>
      <w:r>
        <w:rPr>
          <w:b/>
          <w:u w:val="single"/>
        </w:rPr>
        <w:t xml:space="preserve"> UK</w:t>
      </w:r>
    </w:p>
    <w:p w:rsidR="00904F49" w:rsidRDefault="00E07643" w:rsidP="004545A9">
      <w:pPr>
        <w:pStyle w:val="Styl2"/>
      </w:pPr>
      <w:r>
        <w:t>Geo</w:t>
      </w:r>
      <w:r w:rsidR="00541662">
        <w:t xml:space="preserve">grafické </w:t>
      </w:r>
      <w:r>
        <w:t xml:space="preserve">migrační centrum </w:t>
      </w:r>
      <w:r w:rsidR="00904F49">
        <w:t>Katedry sociální</w:t>
      </w:r>
      <w:r>
        <w:t xml:space="preserve"> geografie </w:t>
      </w:r>
      <w:r w:rsidR="00904F49">
        <w:t xml:space="preserve">a regionálního rozvoje </w:t>
      </w:r>
      <w:proofErr w:type="spellStart"/>
      <w:r>
        <w:t>PřF</w:t>
      </w:r>
      <w:proofErr w:type="spellEnd"/>
      <w:r>
        <w:t xml:space="preserve"> UK</w:t>
      </w:r>
    </w:p>
    <w:p w:rsidR="00CA5B48" w:rsidRDefault="00E07643" w:rsidP="004545A9">
      <w:pPr>
        <w:pStyle w:val="Styl2"/>
      </w:pPr>
      <w:r>
        <w:t xml:space="preserve">Webové stránky: </w:t>
      </w:r>
      <w:hyperlink r:id="rId15" w:history="1">
        <w:r w:rsidR="00CA5B48" w:rsidRPr="00544046">
          <w:rPr>
            <w:rStyle w:val="Hypertextovodkaz"/>
          </w:rPr>
          <w:t>www.geomigrace.cz</w:t>
        </w:r>
      </w:hyperlink>
    </w:p>
    <w:p w:rsidR="00E07643" w:rsidRDefault="00904F49" w:rsidP="004545A9">
      <w:pPr>
        <w:pStyle w:val="Styl2"/>
      </w:pPr>
      <w:r>
        <w:t>V</w:t>
      </w:r>
      <w:r w:rsidR="00E07643">
        <w:t>ýuka, výzkum,</w:t>
      </w:r>
      <w:r>
        <w:t xml:space="preserve"> </w:t>
      </w:r>
      <w:r w:rsidR="00E07643">
        <w:t>organizace letních škol třeba s IOM, vedení prací na téma migrace, integrace cizinců (případové studie, obecné,</w:t>
      </w:r>
      <w:r>
        <w:t xml:space="preserve"> </w:t>
      </w:r>
      <w:r w:rsidR="00E07643">
        <w:t>teoretické,</w:t>
      </w:r>
      <w:r>
        <w:t xml:space="preserve"> </w:t>
      </w:r>
      <w:r w:rsidR="00E07643">
        <w:t xml:space="preserve">empirické) </w:t>
      </w:r>
    </w:p>
    <w:p w:rsidR="00E07643" w:rsidRDefault="00904F49" w:rsidP="004545A9">
      <w:pPr>
        <w:pStyle w:val="Styl2"/>
      </w:pPr>
      <w:r>
        <w:t>S</w:t>
      </w:r>
      <w:r w:rsidR="00E07643">
        <w:t>nažili se o založení platformy/seminářů s cílem navzájem se informovat o výzkumech a aktivitách na poli int</w:t>
      </w:r>
      <w:r>
        <w:t>egrace -</w:t>
      </w:r>
      <w:r w:rsidR="00E07643">
        <w:t xml:space="preserve"> bude ráda když </w:t>
      </w:r>
      <w:r>
        <w:t>bude zájem</w:t>
      </w:r>
    </w:p>
    <w:p w:rsidR="00E07643" w:rsidRDefault="00904F49" w:rsidP="004545A9">
      <w:pPr>
        <w:pStyle w:val="Styl2"/>
      </w:pPr>
      <w:r>
        <w:t>D</w:t>
      </w:r>
      <w:r w:rsidR="00E07643">
        <w:t xml:space="preserve">alší </w:t>
      </w:r>
      <w:r>
        <w:t xml:space="preserve">setkání této platformy </w:t>
      </w:r>
      <w:r w:rsidR="00E07643">
        <w:t>bude v roce 2019 na téma neregulérní migrace</w:t>
      </w:r>
    </w:p>
    <w:p w:rsidR="00E07643" w:rsidRDefault="00904F49" w:rsidP="004545A9">
      <w:pPr>
        <w:pStyle w:val="Styl2"/>
      </w:pPr>
      <w:r>
        <w:t>V</w:t>
      </w:r>
      <w:r w:rsidR="00EF4D1C">
        <w:t xml:space="preserve"> současnosti </w:t>
      </w:r>
      <w:r>
        <w:t xml:space="preserve">běží </w:t>
      </w:r>
      <w:r w:rsidR="00EF4D1C">
        <w:t xml:space="preserve">projekt GAČR </w:t>
      </w:r>
      <w:r>
        <w:t xml:space="preserve">n téma </w:t>
      </w:r>
      <w:r w:rsidR="00EF4D1C">
        <w:t>sociální</w:t>
      </w:r>
      <w:r>
        <w:t xml:space="preserve">ch </w:t>
      </w:r>
      <w:proofErr w:type="spellStart"/>
      <w:r>
        <w:t>remitencí</w:t>
      </w:r>
      <w:proofErr w:type="spellEnd"/>
      <w:r>
        <w:t xml:space="preserve"> M</w:t>
      </w:r>
      <w:r w:rsidR="00EF4D1C">
        <w:t xml:space="preserve">oldavanů – většina dotazníkových šetření a rozhovorů </w:t>
      </w:r>
      <w:r>
        <w:t xml:space="preserve">probíhá </w:t>
      </w:r>
      <w:r w:rsidR="00EF4D1C">
        <w:t>v </w:t>
      </w:r>
      <w:r>
        <w:t>P</w:t>
      </w:r>
      <w:r w:rsidR="00EF4D1C">
        <w:t xml:space="preserve">raze a okolí. </w:t>
      </w:r>
      <w:r>
        <w:t>Navazuje</w:t>
      </w:r>
      <w:r w:rsidR="009D2A8E">
        <w:t xml:space="preserve"> na projekt o </w:t>
      </w:r>
      <w:proofErr w:type="spellStart"/>
      <w:r w:rsidR="009D2A8E">
        <w:t>remitencích</w:t>
      </w:r>
      <w:proofErr w:type="spellEnd"/>
      <w:r w:rsidR="009D2A8E">
        <w:t xml:space="preserve"> U</w:t>
      </w:r>
      <w:r w:rsidR="00EF4D1C">
        <w:t xml:space="preserve">krajinců. Snaží </w:t>
      </w:r>
      <w:r>
        <w:t xml:space="preserve">se zjišťovat podobnosti, rozdíly, a </w:t>
      </w:r>
      <w:r w:rsidR="00EF4D1C">
        <w:t xml:space="preserve">zda vůbec </w:t>
      </w:r>
      <w:r>
        <w:t xml:space="preserve">nějaké </w:t>
      </w:r>
      <w:r w:rsidR="00EF4D1C">
        <w:t>soc</w:t>
      </w:r>
      <w:r>
        <w:t>iální</w:t>
      </w:r>
      <w:r w:rsidR="009D2A8E">
        <w:t xml:space="preserve"> </w:t>
      </w:r>
      <w:proofErr w:type="spellStart"/>
      <w:r w:rsidR="009D2A8E">
        <w:t>remitence</w:t>
      </w:r>
      <w:proofErr w:type="spellEnd"/>
      <w:r w:rsidR="009D2A8E">
        <w:t xml:space="preserve"> existují</w:t>
      </w:r>
    </w:p>
    <w:p w:rsidR="00EF4D1C" w:rsidRDefault="00904F49" w:rsidP="004545A9">
      <w:pPr>
        <w:pStyle w:val="Styl2"/>
      </w:pPr>
      <w:r>
        <w:t xml:space="preserve">Dále se uskuteční projekt </w:t>
      </w:r>
      <w:r w:rsidR="00EF4D1C">
        <w:t>TAČR ve spolupráci s </w:t>
      </w:r>
      <w:r>
        <w:t>ČVUT</w:t>
      </w:r>
      <w:r w:rsidR="00EF4D1C">
        <w:t xml:space="preserve"> na téma </w:t>
      </w:r>
      <w:r w:rsidR="009D2A8E">
        <w:t xml:space="preserve">vyhledávání volných pracovních </w:t>
      </w:r>
      <w:r w:rsidR="00EF4D1C">
        <w:t>míst pro migranty z</w:t>
      </w:r>
      <w:r>
        <w:t> </w:t>
      </w:r>
      <w:r w:rsidR="009D2A8E">
        <w:t>U</w:t>
      </w:r>
      <w:r w:rsidR="00EF4D1C">
        <w:t xml:space="preserve">krajiny. </w:t>
      </w:r>
      <w:r>
        <w:t>V</w:t>
      </w:r>
      <w:r w:rsidR="00EF4D1C">
        <w:t xml:space="preserve">ýzkum </w:t>
      </w:r>
      <w:r>
        <w:t xml:space="preserve">bude </w:t>
      </w:r>
      <w:r w:rsidR="00EF4D1C">
        <w:t>v </w:t>
      </w:r>
      <w:r>
        <w:t>P</w:t>
      </w:r>
      <w:r w:rsidR="00EF4D1C">
        <w:t xml:space="preserve">raze </w:t>
      </w:r>
      <w:r>
        <w:t>a okolí a také na U</w:t>
      </w:r>
      <w:r w:rsidR="00EF4D1C">
        <w:t xml:space="preserve">krajině ve 4 </w:t>
      </w:r>
      <w:r>
        <w:t>strukturálně odlišných oblastech</w:t>
      </w:r>
    </w:p>
    <w:p w:rsidR="00EF4D1C" w:rsidRDefault="00EF4D1C" w:rsidP="004545A9">
      <w:pPr>
        <w:pStyle w:val="Styl2"/>
      </w:pPr>
      <w:r>
        <w:lastRenderedPageBreak/>
        <w:t xml:space="preserve">Skončil </w:t>
      </w:r>
      <w:r w:rsidR="009D2A8E">
        <w:t>projekt GAČR na téma</w:t>
      </w:r>
      <w:r>
        <w:t xml:space="preserve"> vnitřní migrace. Jedním z</w:t>
      </w:r>
      <w:r w:rsidR="009D2A8E">
        <w:t> výsledných zjištění bylo i to, že</w:t>
      </w:r>
      <w:r>
        <w:t xml:space="preserve"> v případě </w:t>
      </w:r>
      <w:r w:rsidR="009D2A8E">
        <w:t>Prahy se U</w:t>
      </w:r>
      <w:r>
        <w:t>kr</w:t>
      </w:r>
      <w:r w:rsidR="009D2A8E">
        <w:t>ajinci</w:t>
      </w:r>
      <w:r>
        <w:t xml:space="preserve"> méně koncentrují na úrovni čtvrtí v souvislo</w:t>
      </w:r>
      <w:r w:rsidR="009D2A8E">
        <w:t>s</w:t>
      </w:r>
      <w:r>
        <w:t xml:space="preserve">ti </w:t>
      </w:r>
      <w:r w:rsidR="009D2A8E">
        <w:t>s</w:t>
      </w:r>
      <w:r>
        <w:t xml:space="preserve"> vlastní</w:t>
      </w:r>
      <w:r w:rsidR="009D2A8E">
        <w:t>m</w:t>
      </w:r>
      <w:r>
        <w:t xml:space="preserve"> bydlení</w:t>
      </w:r>
      <w:r w:rsidR="009D2A8E">
        <w:t>m</w:t>
      </w:r>
      <w:r>
        <w:t>. Kdo si může pořídit své bydlení</w:t>
      </w:r>
      <w:r w:rsidR="009D2A8E">
        <w:t>,</w:t>
      </w:r>
      <w:r>
        <w:t xml:space="preserve"> má tendenci se vymanit. Vietnamci se naopak se v této souvislosti na úrovni sousedství koncentrují. Může</w:t>
      </w:r>
      <w:r w:rsidR="009D2A8E">
        <w:t xml:space="preserve"> tak v budoucnu</w:t>
      </w:r>
      <w:r>
        <w:t xml:space="preserve"> postupně docházet k segregacím</w:t>
      </w:r>
    </w:p>
    <w:p w:rsidR="00EF4D1C" w:rsidRDefault="00EF4D1C" w:rsidP="004545A9">
      <w:pPr>
        <w:pStyle w:val="Styl2"/>
      </w:pPr>
      <w:r>
        <w:t xml:space="preserve">Součást projektu </w:t>
      </w:r>
      <w:r w:rsidRPr="009D2A8E">
        <w:t>univerzity v </w:t>
      </w:r>
      <w:proofErr w:type="spellStart"/>
      <w:r w:rsidR="009D2A8E" w:rsidRPr="009D2A8E">
        <w:rPr>
          <w:color w:val="222222"/>
          <w:shd w:val="clear" w:color="auto" w:fill="FFFFFF"/>
        </w:rPr>
        <w:t>Liège</w:t>
      </w:r>
      <w:proofErr w:type="spellEnd"/>
      <w:r w:rsidRPr="009D2A8E">
        <w:t xml:space="preserve"> na téma diaspory - velmi málo víme o možnostech soc</w:t>
      </w:r>
      <w:r w:rsidR="009D2A8E">
        <w:t>iálních</w:t>
      </w:r>
      <w:r w:rsidRPr="009D2A8E">
        <w:t xml:space="preserve"> benefitů českých krajanů v zahraničí</w:t>
      </w:r>
      <w:r>
        <w:t xml:space="preserve"> v oblasti práv</w:t>
      </w:r>
      <w:r w:rsidR="009D2A8E">
        <w:t>ního poradenství či</w:t>
      </w:r>
      <w:r>
        <w:t xml:space="preserve"> pomoc</w:t>
      </w:r>
      <w:r w:rsidR="009D2A8E">
        <w:t>i</w:t>
      </w:r>
      <w:r>
        <w:t xml:space="preserve"> v</w:t>
      </w:r>
      <w:r w:rsidR="009D2A8E">
        <w:t> nouzi. N</w:t>
      </w:r>
      <w:r>
        <w:t>a st</w:t>
      </w:r>
      <w:r w:rsidR="009D2A8E">
        <w:t>ránkách MZ</w:t>
      </w:r>
      <w:r>
        <w:t xml:space="preserve"> jsou samozřejmě </w:t>
      </w:r>
      <w:r w:rsidR="009D2A8E">
        <w:t xml:space="preserve">uvedena </w:t>
      </w:r>
      <w:r>
        <w:t>konzulární oddělení poskytující tyto věci. Byla však překvapena, jaké množství benefitů v rámci obecných legislativ se našich krajanů týká.</w:t>
      </w:r>
    </w:p>
    <w:p w:rsidR="009D2A8E" w:rsidRDefault="009D2A8E" w:rsidP="004545A9">
      <w:pPr>
        <w:pStyle w:val="Styl2"/>
      </w:pPr>
      <w:r>
        <w:t>3 zajímavé práce na téma integrace cizinců</w:t>
      </w:r>
      <w:r w:rsidR="00EF4D1C">
        <w:t xml:space="preserve"> v</w:t>
      </w:r>
      <w:r>
        <w:t> Praze:</w:t>
      </w:r>
    </w:p>
    <w:p w:rsidR="00EF4D1C" w:rsidRDefault="009D2A8E" w:rsidP="009D2A8E">
      <w:pPr>
        <w:pStyle w:val="Styl2"/>
        <w:numPr>
          <w:ilvl w:val="1"/>
          <w:numId w:val="1"/>
        </w:numPr>
      </w:pPr>
      <w:r>
        <w:t>A</w:t>
      </w:r>
      <w:r w:rsidR="00EF4D1C">
        <w:t xml:space="preserve">kulturace </w:t>
      </w:r>
      <w:r>
        <w:t>A</w:t>
      </w:r>
      <w:r w:rsidR="00EF4D1C">
        <w:t>rabek a jejich časoprostorové chování v </w:t>
      </w:r>
      <w:r>
        <w:t>Praze</w:t>
      </w:r>
    </w:p>
    <w:p w:rsidR="00EF4D1C" w:rsidRDefault="00EF4D1C" w:rsidP="009D2A8E">
      <w:pPr>
        <w:pStyle w:val="Styl2"/>
        <w:numPr>
          <w:ilvl w:val="1"/>
          <w:numId w:val="1"/>
        </w:numPr>
      </w:pPr>
      <w:r>
        <w:t xml:space="preserve">Identita </w:t>
      </w:r>
      <w:r w:rsidR="009D2A8E">
        <w:t>druhé g</w:t>
      </w:r>
      <w:r>
        <w:t xml:space="preserve">enerace </w:t>
      </w:r>
      <w:r w:rsidR="009D2A8E">
        <w:t>Vietnamců v</w:t>
      </w:r>
      <w:r>
        <w:t> </w:t>
      </w:r>
      <w:r w:rsidR="009D2A8E">
        <w:t>Č</w:t>
      </w:r>
      <w:r>
        <w:t>esku</w:t>
      </w:r>
    </w:p>
    <w:p w:rsidR="00EF4D1C" w:rsidRDefault="00EF4D1C" w:rsidP="009D2A8E">
      <w:pPr>
        <w:pStyle w:val="Styl2"/>
        <w:numPr>
          <w:ilvl w:val="1"/>
          <w:numId w:val="1"/>
        </w:numPr>
      </w:pPr>
      <w:r>
        <w:t>Ruští migranti v</w:t>
      </w:r>
      <w:r w:rsidR="009D2A8E">
        <w:t> P</w:t>
      </w:r>
      <w:r>
        <w:t>raze</w:t>
      </w:r>
      <w:r w:rsidR="009D2A8E">
        <w:t>,</w:t>
      </w:r>
      <w:r>
        <w:t xml:space="preserve"> jejich integrace a soužití</w:t>
      </w:r>
    </w:p>
    <w:p w:rsidR="00063F93" w:rsidRDefault="00063F93" w:rsidP="00331FA7">
      <w:pPr>
        <w:pStyle w:val="Styl2"/>
        <w:numPr>
          <w:ilvl w:val="0"/>
          <w:numId w:val="0"/>
        </w:numPr>
      </w:pPr>
    </w:p>
    <w:p w:rsidR="00A22752" w:rsidRPr="00A22752" w:rsidRDefault="00A22752" w:rsidP="00A22752">
      <w:pPr>
        <w:pStyle w:val="Styl2"/>
        <w:numPr>
          <w:ilvl w:val="0"/>
          <w:numId w:val="0"/>
        </w:numPr>
        <w:rPr>
          <w:b/>
          <w:u w:val="single"/>
        </w:rPr>
      </w:pPr>
      <w:r w:rsidRPr="00A22752">
        <w:rPr>
          <w:b/>
          <w:u w:val="single"/>
        </w:rPr>
        <w:t xml:space="preserve">Výzkum v oblasti integrace - RNDr. </w:t>
      </w:r>
      <w:r w:rsidR="00331FA7" w:rsidRPr="00A22752">
        <w:rPr>
          <w:b/>
          <w:u w:val="single"/>
        </w:rPr>
        <w:t>Ivana Přidalová</w:t>
      </w:r>
      <w:r>
        <w:rPr>
          <w:b/>
          <w:u w:val="single"/>
        </w:rPr>
        <w:t xml:space="preserve">, PhD., </w:t>
      </w:r>
      <w:proofErr w:type="spellStart"/>
      <w:r>
        <w:rPr>
          <w:b/>
          <w:u w:val="single"/>
        </w:rPr>
        <w:t>PřF</w:t>
      </w:r>
      <w:proofErr w:type="spellEnd"/>
      <w:r>
        <w:rPr>
          <w:b/>
          <w:u w:val="single"/>
        </w:rPr>
        <w:t xml:space="preserve"> UK</w:t>
      </w:r>
    </w:p>
    <w:p w:rsidR="00A22752" w:rsidRDefault="00A22752" w:rsidP="00A22752">
      <w:pPr>
        <w:pStyle w:val="Styl2"/>
      </w:pPr>
      <w:r>
        <w:t xml:space="preserve">Viz prezentace </w:t>
      </w:r>
    </w:p>
    <w:p w:rsidR="00063F93" w:rsidRDefault="00063F93" w:rsidP="00A22752">
      <w:pPr>
        <w:pStyle w:val="Styl2"/>
        <w:numPr>
          <w:ilvl w:val="0"/>
          <w:numId w:val="0"/>
        </w:numPr>
      </w:pPr>
    </w:p>
    <w:p w:rsidR="00A22752" w:rsidRPr="00C5376F" w:rsidRDefault="00C5376F" w:rsidP="00A22752">
      <w:pPr>
        <w:pStyle w:val="Styl2"/>
        <w:numPr>
          <w:ilvl w:val="0"/>
          <w:numId w:val="0"/>
        </w:numPr>
        <w:rPr>
          <w:b/>
          <w:u w:val="single"/>
        </w:rPr>
      </w:pPr>
      <w:r w:rsidRPr="00C5376F">
        <w:rPr>
          <w:b/>
          <w:u w:val="single"/>
        </w:rPr>
        <w:t xml:space="preserve">Prezentace projektu GAČR „Modely péče a strategie slaďování práce a rodiny migrantů v České republice“ - </w:t>
      </w:r>
      <w:r w:rsidR="00CA5B48" w:rsidRPr="00C5376F">
        <w:rPr>
          <w:b/>
          <w:u w:val="single"/>
        </w:rPr>
        <w:t>Mgr. Kristýna Pospíšilová, Sociologický ústav</w:t>
      </w:r>
      <w:r w:rsidR="00D11E6D">
        <w:rPr>
          <w:b/>
          <w:u w:val="single"/>
        </w:rPr>
        <w:t xml:space="preserve"> AV</w:t>
      </w:r>
    </w:p>
    <w:p w:rsidR="001E71A6" w:rsidRDefault="001E71A6" w:rsidP="001E71A6">
      <w:pPr>
        <w:pStyle w:val="Styl2"/>
      </w:pPr>
      <w:r>
        <w:t>Viz prezentace</w:t>
      </w:r>
    </w:p>
    <w:p w:rsidR="00063F93" w:rsidRDefault="00063F93" w:rsidP="00D11E6D">
      <w:pPr>
        <w:pStyle w:val="Styl2"/>
        <w:numPr>
          <w:ilvl w:val="0"/>
          <w:numId w:val="0"/>
        </w:numPr>
      </w:pPr>
    </w:p>
    <w:p w:rsidR="00D11E6D" w:rsidRDefault="00D11E6D" w:rsidP="00D11E6D">
      <w:pPr>
        <w:pStyle w:val="Styl2"/>
        <w:numPr>
          <w:ilvl w:val="0"/>
          <w:numId w:val="0"/>
        </w:numPr>
        <w:rPr>
          <w:b/>
          <w:u w:val="single"/>
        </w:rPr>
      </w:pPr>
      <w:r w:rsidRPr="00D11E6D">
        <w:rPr>
          <w:b/>
          <w:u w:val="single"/>
        </w:rPr>
        <w:t xml:space="preserve">Jiné možnosti spolupráce s akademickou sférou Mgr. Jan </w:t>
      </w:r>
      <w:proofErr w:type="spellStart"/>
      <w:r w:rsidRPr="00D11E6D">
        <w:rPr>
          <w:b/>
          <w:u w:val="single"/>
        </w:rPr>
        <w:t>Bičovský</w:t>
      </w:r>
      <w:proofErr w:type="spellEnd"/>
      <w:r w:rsidRPr="00D11E6D">
        <w:rPr>
          <w:b/>
          <w:u w:val="single"/>
        </w:rPr>
        <w:t>, PhD., FF UK</w:t>
      </w:r>
    </w:p>
    <w:p w:rsidR="00D11E6D" w:rsidRDefault="00D11E6D" w:rsidP="00D11E6D">
      <w:pPr>
        <w:pStyle w:val="Styl2"/>
      </w:pPr>
      <w:r>
        <w:t>Viz prezentace</w:t>
      </w:r>
    </w:p>
    <w:p w:rsidR="009D2A8E" w:rsidRDefault="009D2A8E" w:rsidP="009D2A8E">
      <w:pPr>
        <w:pStyle w:val="Styl2"/>
        <w:numPr>
          <w:ilvl w:val="0"/>
          <w:numId w:val="0"/>
        </w:numPr>
        <w:ind w:left="720" w:hanging="360"/>
      </w:pPr>
    </w:p>
    <w:p w:rsidR="008435B6" w:rsidRDefault="00355BEB" w:rsidP="008435B6">
      <w:pPr>
        <w:pStyle w:val="Styl2"/>
        <w:numPr>
          <w:ilvl w:val="0"/>
          <w:numId w:val="0"/>
        </w:numPr>
        <w:rPr>
          <w:b/>
          <w:u w:val="single"/>
        </w:rPr>
      </w:pPr>
      <w:r w:rsidRPr="00355BEB">
        <w:rPr>
          <w:b/>
          <w:u w:val="single"/>
        </w:rPr>
        <w:t xml:space="preserve">Spolupráce při tvorbě strategických materiálů – Mgr. Selma </w:t>
      </w:r>
      <w:proofErr w:type="spellStart"/>
      <w:r w:rsidRPr="00355BEB">
        <w:rPr>
          <w:b/>
          <w:u w:val="single"/>
        </w:rPr>
        <w:t>Muhič</w:t>
      </w:r>
      <w:proofErr w:type="spellEnd"/>
      <w:r w:rsidRPr="00355BEB">
        <w:rPr>
          <w:b/>
          <w:u w:val="single"/>
        </w:rPr>
        <w:t xml:space="preserve"> </w:t>
      </w:r>
      <w:proofErr w:type="spellStart"/>
      <w:r w:rsidRPr="00355BEB">
        <w:rPr>
          <w:b/>
          <w:u w:val="single"/>
        </w:rPr>
        <w:t>Dizdarevič</w:t>
      </w:r>
      <w:proofErr w:type="spellEnd"/>
      <w:r w:rsidRPr="00355BEB">
        <w:rPr>
          <w:b/>
          <w:u w:val="single"/>
        </w:rPr>
        <w:t xml:space="preserve">, PhD., </w:t>
      </w:r>
      <w:r>
        <w:rPr>
          <w:b/>
          <w:u w:val="single"/>
        </w:rPr>
        <w:t>Fakulta sociálních věd, UK</w:t>
      </w:r>
    </w:p>
    <w:p w:rsidR="00F2521C" w:rsidRDefault="00F2521C" w:rsidP="00F2521C">
      <w:pPr>
        <w:pStyle w:val="Styl2"/>
      </w:pPr>
      <w:r>
        <w:t>Zastupuje PhDr. Marii Jelínkovou</w:t>
      </w:r>
    </w:p>
    <w:p w:rsidR="00F2521C" w:rsidRDefault="003C1044" w:rsidP="00F2521C">
      <w:pPr>
        <w:pStyle w:val="Styl2"/>
      </w:pPr>
      <w:r>
        <w:lastRenderedPageBreak/>
        <w:t>Řeší spolupráci mezi akademiky, úředníky a po</w:t>
      </w:r>
      <w:r w:rsidR="00CD0F7B">
        <w:t>litiky</w:t>
      </w:r>
    </w:p>
    <w:p w:rsidR="003C1044" w:rsidRDefault="003C1044" w:rsidP="00F2521C">
      <w:pPr>
        <w:pStyle w:val="Styl2"/>
      </w:pPr>
      <w:r>
        <w:t>Rolí akademiků je přispívat tomu, aby vytváře</w:t>
      </w:r>
      <w:r w:rsidR="00CD0F7B">
        <w:t>né politiky byly založeny</w:t>
      </w:r>
      <w:r>
        <w:t xml:space="preserve"> na znalostech a informacích, což se však v politice prakticky tolik neděje</w:t>
      </w:r>
    </w:p>
    <w:p w:rsidR="003A14F3" w:rsidRDefault="00CD0F7B" w:rsidP="00F2521C">
      <w:pPr>
        <w:pStyle w:val="Styl2"/>
      </w:pPr>
      <w:r>
        <w:t>Časté d</w:t>
      </w:r>
      <w:r w:rsidR="003A14F3">
        <w:t>ůvody pro</w:t>
      </w:r>
      <w:r>
        <w:t>č spolupráce nefunguje, jsou ze strany úředníků a politiků takové jsou např. nedos</w:t>
      </w:r>
      <w:r w:rsidR="003A14F3">
        <w:t>tatek kontaktu, využití spolupráce úřad nenapadla,</w:t>
      </w:r>
      <w:r>
        <w:t xml:space="preserve"> vytížení politiků a úředníků. Dle </w:t>
      </w:r>
      <w:r w:rsidR="003A14F3">
        <w:t>ak</w:t>
      </w:r>
      <w:r>
        <w:t>ademiků zase</w:t>
      </w:r>
      <w:r w:rsidR="003A14F3">
        <w:t xml:space="preserve"> </w:t>
      </w:r>
      <w:r>
        <w:t xml:space="preserve">jejich </w:t>
      </w:r>
      <w:r w:rsidR="003A14F3">
        <w:t>h</w:t>
      </w:r>
      <w:r>
        <w:t>odnoceni podle počtu a hodnocen</w:t>
      </w:r>
      <w:r w:rsidR="003A14F3">
        <w:t xml:space="preserve">í </w:t>
      </w:r>
      <w:r>
        <w:t xml:space="preserve">publikovaných </w:t>
      </w:r>
      <w:r w:rsidR="003A14F3">
        <w:t>článků</w:t>
      </w:r>
      <w:r>
        <w:t>, problematické a náročné zjednodušování výstupů pro pochopení druhé strany</w:t>
      </w:r>
      <w:r w:rsidR="003A14F3">
        <w:t xml:space="preserve"> a </w:t>
      </w:r>
      <w:r>
        <w:t xml:space="preserve">v neposlední řadě obava, že </w:t>
      </w:r>
      <w:r w:rsidR="003A14F3">
        <w:t xml:space="preserve">jasné vyjádření </w:t>
      </w:r>
      <w:r>
        <w:t xml:space="preserve">výsledků </w:t>
      </w:r>
      <w:r w:rsidR="003A14F3">
        <w:t>je zaškatulkuje k nějaké straně a tím napadne jejich objektivitu</w:t>
      </w:r>
    </w:p>
    <w:p w:rsidR="003A14F3" w:rsidRDefault="003A14F3" w:rsidP="00F2521C">
      <w:pPr>
        <w:pStyle w:val="Styl2"/>
      </w:pPr>
      <w:r>
        <w:t xml:space="preserve">Situace se </w:t>
      </w:r>
      <w:r w:rsidR="00CD0F7B">
        <w:t xml:space="preserve">však </w:t>
      </w:r>
      <w:r>
        <w:t xml:space="preserve">zlepšuje, jde </w:t>
      </w:r>
      <w:r w:rsidR="00CD0F7B">
        <w:t>č</w:t>
      </w:r>
      <w:r>
        <w:t>a</w:t>
      </w:r>
      <w:r w:rsidR="00CD0F7B">
        <w:t>sto jen o to</w:t>
      </w:r>
      <w:r>
        <w:t xml:space="preserve"> ji </w:t>
      </w:r>
      <w:r w:rsidR="00CD0F7B">
        <w:t xml:space="preserve">správně </w:t>
      </w:r>
      <w:r>
        <w:t>nastartovat</w:t>
      </w:r>
    </w:p>
    <w:p w:rsidR="003A14F3" w:rsidRDefault="003A14F3" w:rsidP="00F2521C">
      <w:pPr>
        <w:pStyle w:val="Styl2"/>
      </w:pPr>
      <w:r>
        <w:t>Financování výzkum</w:t>
      </w:r>
      <w:r w:rsidR="00CD0F7B">
        <w:t>ů a spolupráce bylo vždy proble</w:t>
      </w:r>
      <w:r>
        <w:t>m</w:t>
      </w:r>
      <w:r w:rsidR="00CD0F7B">
        <w:t>atické</w:t>
      </w:r>
      <w:r>
        <w:t xml:space="preserve">. Dnes </w:t>
      </w:r>
      <w:r w:rsidR="00CD0F7B">
        <w:t xml:space="preserve">však </w:t>
      </w:r>
      <w:r>
        <w:t xml:space="preserve">existuje </w:t>
      </w:r>
      <w:r w:rsidR="00CD0F7B">
        <w:t xml:space="preserve">řada zdrojů: </w:t>
      </w:r>
      <w:r>
        <w:t>TAČR, podporuje výzkumné aktivity v oblasti aplik</w:t>
      </w:r>
      <w:r w:rsidR="00CD0F7B">
        <w:t>ovatelných</w:t>
      </w:r>
      <w:r>
        <w:t xml:space="preserve"> sociálních věd, ESF zase podporuje formou sociálních inovací do české praxe. </w:t>
      </w:r>
      <w:r w:rsidR="00CD0F7B">
        <w:t>Dále p</w:t>
      </w:r>
      <w:r>
        <w:t xml:space="preserve">rojekty </w:t>
      </w:r>
      <w:r w:rsidR="00CD0F7B">
        <w:t>obcí MVČR a další</w:t>
      </w:r>
    </w:p>
    <w:p w:rsidR="003A14F3" w:rsidRDefault="003A14F3" w:rsidP="00F2521C">
      <w:pPr>
        <w:pStyle w:val="Styl2"/>
      </w:pPr>
      <w:r>
        <w:t xml:space="preserve">Konkrétní </w:t>
      </w:r>
      <w:r w:rsidR="00CD0F7B">
        <w:t>příklad: projekt M</w:t>
      </w:r>
      <w:r>
        <w:t>ěsta a inkluzivní strategie</w:t>
      </w:r>
      <w:r w:rsidR="00CD0F7B">
        <w:t xml:space="preserve"> (MIS) z ESF, který se zabývá</w:t>
      </w:r>
      <w:r>
        <w:t xml:space="preserve"> krajs</w:t>
      </w:r>
      <w:r w:rsidR="00CD0F7B">
        <w:t>kou úrovní, konkrétně</w:t>
      </w:r>
      <w:r>
        <w:t xml:space="preserve"> pomoc</w:t>
      </w:r>
      <w:r w:rsidR="00CD0F7B">
        <w:t>í</w:t>
      </w:r>
      <w:r>
        <w:t xml:space="preserve"> krajům, které se integraci příliš nevěnovaly.</w:t>
      </w:r>
      <w:r w:rsidR="007978AE">
        <w:t xml:space="preserve"> </w:t>
      </w:r>
      <w:r w:rsidR="00CD0F7B">
        <w:t>Důležité je, aby tvorbu strategických materiál následovaly konkrétní praktické kroky:</w:t>
      </w:r>
      <w:r w:rsidR="007978AE">
        <w:t xml:space="preserve"> Výběr krajů, které </w:t>
      </w:r>
      <w:r w:rsidR="00CD0F7B">
        <w:t>mají zájem</w:t>
      </w:r>
      <w:r w:rsidR="007978AE">
        <w:t xml:space="preserve">. </w:t>
      </w:r>
      <w:r w:rsidR="009D17C5">
        <w:t xml:space="preserve">Dále </w:t>
      </w:r>
      <w:r w:rsidR="007978AE">
        <w:t xml:space="preserve">mapování </w:t>
      </w:r>
      <w:r w:rsidR="009D17C5">
        <w:t>jejich situace (</w:t>
      </w:r>
      <w:r w:rsidR="007978AE">
        <w:t>strat</w:t>
      </w:r>
      <w:r w:rsidR="009D17C5">
        <w:t xml:space="preserve">egické materiály, </w:t>
      </w:r>
      <w:r w:rsidR="007978AE">
        <w:t>poskytování služeb</w:t>
      </w:r>
      <w:r w:rsidR="009D17C5">
        <w:t>,</w:t>
      </w:r>
      <w:r w:rsidR="007978AE">
        <w:t xml:space="preserve"> rozložení cizinců atd.). Výsledkem je zpráva, co se daří a co ne a vytipování oblastí, kde je potřebná změna. V týmu jsou jak pracovníci akademické obce, tak NNO </w:t>
      </w:r>
      <w:r w:rsidR="009D17C5">
        <w:t>a ideálně i zástupci z kraje</w:t>
      </w:r>
      <w:r w:rsidR="00541662">
        <w:t xml:space="preserve"> </w:t>
      </w:r>
    </w:p>
    <w:p w:rsidR="00CD0F7B" w:rsidRDefault="00CD0F7B" w:rsidP="00CD0F7B">
      <w:pPr>
        <w:pStyle w:val="Styl2"/>
        <w:numPr>
          <w:ilvl w:val="0"/>
          <w:numId w:val="0"/>
        </w:numPr>
        <w:ind w:left="720"/>
      </w:pPr>
    </w:p>
    <w:p w:rsidR="00541662" w:rsidRPr="00541662" w:rsidRDefault="00541662" w:rsidP="00541662">
      <w:pPr>
        <w:pStyle w:val="Styl2"/>
        <w:numPr>
          <w:ilvl w:val="0"/>
          <w:numId w:val="0"/>
        </w:numPr>
        <w:rPr>
          <w:b/>
          <w:u w:val="single"/>
        </w:rPr>
      </w:pPr>
      <w:r w:rsidRPr="00541662">
        <w:rPr>
          <w:b/>
          <w:u w:val="single"/>
        </w:rPr>
        <w:t>Potřeba a očekávání při zadání analýz na MČ – Mgr. Jan Janoušek, MHMP RED</w:t>
      </w:r>
    </w:p>
    <w:p w:rsidR="00541662" w:rsidRDefault="00743227" w:rsidP="00541662">
      <w:pPr>
        <w:pStyle w:val="Styl2"/>
      </w:pPr>
      <w:r>
        <w:t>Viz prezentace</w:t>
      </w:r>
    </w:p>
    <w:p w:rsidR="004F67BD" w:rsidRDefault="004F67BD" w:rsidP="00743227">
      <w:pPr>
        <w:pStyle w:val="Styl2"/>
        <w:numPr>
          <w:ilvl w:val="0"/>
          <w:numId w:val="0"/>
        </w:numPr>
      </w:pPr>
    </w:p>
    <w:p w:rsidR="004F67BD" w:rsidRPr="0097720F" w:rsidRDefault="004F67BD" w:rsidP="0097720F">
      <w:pPr>
        <w:pStyle w:val="Styl2"/>
        <w:numPr>
          <w:ilvl w:val="0"/>
          <w:numId w:val="0"/>
        </w:numPr>
        <w:rPr>
          <w:b/>
          <w:u w:val="single"/>
        </w:rPr>
      </w:pPr>
      <w:r w:rsidRPr="0097720F">
        <w:rPr>
          <w:b/>
          <w:u w:val="single"/>
        </w:rPr>
        <w:t>DISKUSE – možnosti spolupráce s akademickou sférou</w:t>
      </w:r>
    </w:p>
    <w:p w:rsidR="004F67BD" w:rsidRPr="0097720F" w:rsidRDefault="004F67BD" w:rsidP="0097720F">
      <w:pPr>
        <w:pStyle w:val="Styl2"/>
      </w:pPr>
      <w:r w:rsidRPr="0097720F">
        <w:t xml:space="preserve">možnosti spolupráce při tvorbě strategických materiálů 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t>výzvy – politický vliv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t>zpracování výzkum</w:t>
      </w:r>
      <w:r w:rsidR="00DC27C7">
        <w:t>u/strategie</w:t>
      </w:r>
      <w:r w:rsidRPr="0097720F">
        <w:t>, zpětná vazba, evaluace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t>změna politické reprezentace na MČ – může mít zásadní vliv na naplnění nějakého zamýšleného účelu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lastRenderedPageBreak/>
        <w:t>vstup do veřejného diskursu</w:t>
      </w:r>
    </w:p>
    <w:p w:rsidR="004F67BD" w:rsidRPr="0097720F" w:rsidRDefault="004F67BD" w:rsidP="0097720F">
      <w:pPr>
        <w:pStyle w:val="Styl2"/>
      </w:pPr>
      <w:r w:rsidRPr="0097720F">
        <w:t xml:space="preserve">praktické využití diplomových prací (nejen ze strany MČ, ale i ze strany </w:t>
      </w:r>
      <w:r w:rsidR="0097720F">
        <w:t>NNO</w:t>
      </w:r>
      <w:r w:rsidRPr="0097720F">
        <w:t>)</w:t>
      </w:r>
      <w:r w:rsidR="0097720F">
        <w:t xml:space="preserve"> </w:t>
      </w:r>
      <w:r w:rsidRPr="0097720F">
        <w:t xml:space="preserve">výzvy </w:t>
      </w:r>
      <w:r w:rsidR="00DC27C7">
        <w:t>– propojení nabídky a poptávky!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t>ochota druhé strany?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t>formulace poptávky (jaká témata by šlo zpracovat)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t>oslovení za sebe (student)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t>funguje propojení MS, obce do projektu</w:t>
      </w:r>
    </w:p>
    <w:p w:rsidR="004F67BD" w:rsidRPr="0097720F" w:rsidRDefault="004F67BD" w:rsidP="0097720F">
      <w:pPr>
        <w:pStyle w:val="Styl2"/>
        <w:numPr>
          <w:ilvl w:val="1"/>
          <w:numId w:val="1"/>
        </w:numPr>
      </w:pPr>
      <w:r w:rsidRPr="0097720F">
        <w:t>účast na seminářích/workshopech na VŠ (ze strany NNO či MČ)</w:t>
      </w:r>
    </w:p>
    <w:p w:rsidR="004F67BD" w:rsidRPr="0097720F" w:rsidRDefault="004F67BD" w:rsidP="0097720F">
      <w:pPr>
        <w:pStyle w:val="Styl2"/>
      </w:pPr>
      <w:r w:rsidRPr="0097720F">
        <w:t>vstup akademické sféry do veřejného diskursu o migraci – vzájemná tvorba veřejného diskursu</w:t>
      </w:r>
    </w:p>
    <w:p w:rsidR="004F67BD" w:rsidRDefault="00FB3A29" w:rsidP="0097720F">
      <w:pPr>
        <w:pStyle w:val="Styl2"/>
        <w:numPr>
          <w:ilvl w:val="0"/>
          <w:numId w:val="0"/>
        </w:numPr>
        <w:ind w:left="720"/>
        <w:rPr>
          <w:u w:val="single"/>
        </w:rPr>
      </w:pPr>
      <w:r w:rsidRPr="00FB3A29">
        <w:rPr>
          <w:u w:val="single"/>
        </w:rPr>
        <w:t>Závěr</w:t>
      </w:r>
      <w:r>
        <w:rPr>
          <w:u w:val="single"/>
        </w:rPr>
        <w:t>: možnosti spolupráci členů RPP a akademické sféry (AS):</w:t>
      </w:r>
    </w:p>
    <w:p w:rsidR="00FB3A29" w:rsidRDefault="00FB3A29" w:rsidP="00FB3A29">
      <w:pPr>
        <w:pStyle w:val="Odstavecseseznamem"/>
        <w:numPr>
          <w:ilvl w:val="0"/>
          <w:numId w:val="12"/>
        </w:numPr>
        <w:suppressAutoHyphens w:val="0"/>
        <w:autoSpaceDN/>
        <w:contextualSpacing/>
        <w:textAlignment w:val="auto"/>
      </w:pPr>
      <w:r>
        <w:t>Účast na seminářích/workshopech na VŠ</w:t>
      </w:r>
    </w:p>
    <w:p w:rsidR="00FB3A29" w:rsidRDefault="00FB3A29" w:rsidP="00FB3A29">
      <w:pPr>
        <w:pStyle w:val="Odstavecseseznamem"/>
        <w:numPr>
          <w:ilvl w:val="0"/>
          <w:numId w:val="12"/>
        </w:numPr>
        <w:suppressAutoHyphens w:val="0"/>
        <w:autoSpaceDN/>
        <w:contextualSpacing/>
        <w:textAlignment w:val="auto"/>
      </w:pPr>
      <w:r>
        <w:t>Spolupráci AS s místní samosprávou při vytvoření veřejného diskurzu o integraci</w:t>
      </w:r>
    </w:p>
    <w:p w:rsidR="00FB3A29" w:rsidRDefault="00FB3A29" w:rsidP="00FB3A29">
      <w:pPr>
        <w:pStyle w:val="Odstavecseseznamem"/>
        <w:numPr>
          <w:ilvl w:val="0"/>
          <w:numId w:val="12"/>
        </w:numPr>
        <w:suppressAutoHyphens w:val="0"/>
        <w:autoSpaceDN/>
        <w:contextualSpacing/>
        <w:textAlignment w:val="auto"/>
      </w:pPr>
      <w:r>
        <w:t>Diplomové práce</w:t>
      </w:r>
    </w:p>
    <w:p w:rsidR="00FB3A29" w:rsidRDefault="00FB3A29" w:rsidP="00FB3A29">
      <w:pPr>
        <w:pStyle w:val="Odstavecseseznamem"/>
        <w:numPr>
          <w:ilvl w:val="1"/>
          <w:numId w:val="12"/>
        </w:numPr>
        <w:suppressAutoHyphens w:val="0"/>
        <w:autoSpaceDN/>
        <w:contextualSpacing/>
        <w:textAlignment w:val="auto"/>
      </w:pPr>
      <w:r>
        <w:t>Propojení nabídky a poptávky, zájem je</w:t>
      </w:r>
    </w:p>
    <w:p w:rsidR="00FB3A29" w:rsidRPr="00EF0ED1" w:rsidRDefault="00FB3A29" w:rsidP="00FB3A29">
      <w:pPr>
        <w:pStyle w:val="Odstavecseseznamem"/>
        <w:numPr>
          <w:ilvl w:val="1"/>
          <w:numId w:val="12"/>
        </w:numPr>
        <w:suppressAutoHyphens w:val="0"/>
        <w:autoSpaceDN/>
        <w:contextualSpacing/>
        <w:textAlignment w:val="auto"/>
        <w:rPr>
          <w:b/>
          <w:i/>
        </w:rPr>
      </w:pPr>
      <w:r w:rsidRPr="00EF0ED1">
        <w:rPr>
          <w:b/>
          <w:i/>
        </w:rPr>
        <w:t>Výzvy:</w:t>
      </w:r>
    </w:p>
    <w:p w:rsidR="00FB3A29" w:rsidRDefault="00FB3A29" w:rsidP="00FB3A29">
      <w:pPr>
        <w:pStyle w:val="Odstavecseseznamem"/>
        <w:numPr>
          <w:ilvl w:val="2"/>
          <w:numId w:val="12"/>
        </w:numPr>
        <w:suppressAutoHyphens w:val="0"/>
        <w:autoSpaceDN/>
        <w:contextualSpacing/>
        <w:textAlignment w:val="auto"/>
      </w:pPr>
      <w:r>
        <w:t>Ochota „druhé strany“</w:t>
      </w:r>
    </w:p>
    <w:p w:rsidR="00FB3A29" w:rsidRDefault="00FB3A29" w:rsidP="00FB3A29">
      <w:pPr>
        <w:pStyle w:val="Odstavecseseznamem"/>
        <w:numPr>
          <w:ilvl w:val="2"/>
          <w:numId w:val="12"/>
        </w:numPr>
        <w:suppressAutoHyphens w:val="0"/>
        <w:autoSpaceDN/>
        <w:contextualSpacing/>
        <w:textAlignment w:val="auto"/>
      </w:pPr>
      <w:r>
        <w:t>Formulace poptávky ze strany členů RPP</w:t>
      </w:r>
    </w:p>
    <w:p w:rsidR="00FB3A29" w:rsidRDefault="00FB3A29" w:rsidP="00FB3A29">
      <w:pPr>
        <w:pStyle w:val="Odstavecseseznamem"/>
        <w:numPr>
          <w:ilvl w:val="0"/>
          <w:numId w:val="12"/>
        </w:numPr>
        <w:suppressAutoHyphens w:val="0"/>
        <w:autoSpaceDN/>
        <w:contextualSpacing/>
        <w:textAlignment w:val="auto"/>
      </w:pPr>
      <w:r>
        <w:t xml:space="preserve">Spolupráce při tvorbě/zpětné vazbě k strategickým materiálům </w:t>
      </w:r>
    </w:p>
    <w:p w:rsidR="00FB3A29" w:rsidRDefault="00FB3A29" w:rsidP="00FB3A29">
      <w:pPr>
        <w:pStyle w:val="Odstavecseseznamem"/>
        <w:numPr>
          <w:ilvl w:val="1"/>
          <w:numId w:val="12"/>
        </w:numPr>
        <w:suppressAutoHyphens w:val="0"/>
        <w:autoSpaceDN/>
        <w:contextualSpacing/>
        <w:textAlignment w:val="auto"/>
      </w:pPr>
      <w:r>
        <w:t>Funguje propojení stran v rámci projektu, oslovení „za sebe“ (u studentů) často n</w:t>
      </w:r>
      <w:r>
        <w:t>e</w:t>
      </w:r>
      <w:r>
        <w:t>funguje</w:t>
      </w:r>
    </w:p>
    <w:p w:rsidR="00FB3A29" w:rsidRPr="00EF0ED1" w:rsidRDefault="00FB3A29" w:rsidP="00FB3A29">
      <w:pPr>
        <w:pStyle w:val="Odstavecseseznamem"/>
        <w:numPr>
          <w:ilvl w:val="1"/>
          <w:numId w:val="12"/>
        </w:numPr>
        <w:suppressAutoHyphens w:val="0"/>
        <w:autoSpaceDN/>
        <w:contextualSpacing/>
        <w:textAlignment w:val="auto"/>
        <w:rPr>
          <w:b/>
          <w:i/>
        </w:rPr>
      </w:pPr>
      <w:r w:rsidRPr="00EF0ED1">
        <w:rPr>
          <w:b/>
          <w:i/>
        </w:rPr>
        <w:t>Výzvy:</w:t>
      </w:r>
    </w:p>
    <w:p w:rsidR="00FB3A29" w:rsidRDefault="00FB3A29" w:rsidP="00FB3A29">
      <w:pPr>
        <w:pStyle w:val="Odstavecseseznamem"/>
        <w:numPr>
          <w:ilvl w:val="2"/>
          <w:numId w:val="12"/>
        </w:numPr>
        <w:suppressAutoHyphens w:val="0"/>
        <w:autoSpaceDN/>
        <w:contextualSpacing/>
        <w:textAlignment w:val="auto"/>
      </w:pPr>
      <w:r>
        <w:t>Politický vliv/zájem</w:t>
      </w:r>
    </w:p>
    <w:p w:rsidR="00FB3A29" w:rsidRDefault="00FB3A29" w:rsidP="00FB3A29">
      <w:pPr>
        <w:pStyle w:val="Odstavecseseznamem"/>
        <w:numPr>
          <w:ilvl w:val="2"/>
          <w:numId w:val="12"/>
        </w:numPr>
        <w:suppressAutoHyphens w:val="0"/>
        <w:autoSpaceDN/>
        <w:contextualSpacing/>
        <w:textAlignment w:val="auto"/>
      </w:pPr>
      <w:r>
        <w:t>Účel zpracování jako „</w:t>
      </w:r>
      <w:proofErr w:type="spellStart"/>
      <w:r>
        <w:t>demotivátor</w:t>
      </w:r>
      <w:proofErr w:type="spellEnd"/>
      <w:r>
        <w:t>“</w:t>
      </w:r>
    </w:p>
    <w:p w:rsidR="004F67BD" w:rsidRPr="0097720F" w:rsidRDefault="0097720F" w:rsidP="0097720F">
      <w:pPr>
        <w:pStyle w:val="Styl2"/>
        <w:numPr>
          <w:ilvl w:val="0"/>
          <w:numId w:val="0"/>
        </w:numPr>
        <w:rPr>
          <w:b/>
          <w:u w:val="single"/>
        </w:rPr>
      </w:pPr>
      <w:r w:rsidRPr="0097720F">
        <w:rPr>
          <w:b/>
          <w:u w:val="single"/>
        </w:rPr>
        <w:t>Oznámení</w:t>
      </w:r>
    </w:p>
    <w:p w:rsidR="004F67BD" w:rsidRPr="0097720F" w:rsidRDefault="004F67BD" w:rsidP="0097720F">
      <w:pPr>
        <w:pStyle w:val="Styl2"/>
      </w:pPr>
      <w:r w:rsidRPr="0097720F">
        <w:t>META – příručky – výuka češtiny jako druhého jazyka – průvodce pro učitele</w:t>
      </w:r>
    </w:p>
    <w:p w:rsidR="004F67BD" w:rsidRPr="0097720F" w:rsidRDefault="004F67BD" w:rsidP="0097720F">
      <w:pPr>
        <w:pStyle w:val="Styl2"/>
      </w:pPr>
      <w:r w:rsidRPr="0097720F">
        <w:t>CHARITA - asistenční linka – nově spuštěná ukrajinská infolinka (tlumočnické, informační služby) -charita.cz/infolinka</w:t>
      </w:r>
    </w:p>
    <w:p w:rsidR="004F67BD" w:rsidRPr="0097720F" w:rsidRDefault="004F67BD" w:rsidP="0097720F">
      <w:pPr>
        <w:pStyle w:val="Styl2"/>
      </w:pPr>
      <w:r w:rsidRPr="0097720F">
        <w:t>existence materiálu „</w:t>
      </w:r>
      <w:proofErr w:type="spellStart"/>
      <w:r w:rsidRPr="0097720F">
        <w:t>Getting</w:t>
      </w:r>
      <w:proofErr w:type="spellEnd"/>
      <w:r w:rsidRPr="0097720F">
        <w:t xml:space="preserve"> </w:t>
      </w:r>
      <w:proofErr w:type="spellStart"/>
      <w:r w:rsidRPr="0097720F">
        <w:t>around</w:t>
      </w:r>
      <w:proofErr w:type="spellEnd"/>
      <w:r w:rsidRPr="0097720F">
        <w:t xml:space="preserve"> Prague“ v deseti jazycích</w:t>
      </w:r>
    </w:p>
    <w:p w:rsidR="004F67BD" w:rsidRPr="0097720F" w:rsidRDefault="004F67BD" w:rsidP="0097720F">
      <w:pPr>
        <w:pStyle w:val="Styl2"/>
        <w:numPr>
          <w:ilvl w:val="0"/>
          <w:numId w:val="0"/>
        </w:numPr>
        <w:ind w:left="720"/>
      </w:pPr>
    </w:p>
    <w:sectPr w:rsidR="004F67BD" w:rsidRPr="0097720F" w:rsidSect="000A2441">
      <w:type w:val="continuous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F3" w:rsidRDefault="009775F3">
      <w:pPr>
        <w:spacing w:after="0" w:line="240" w:lineRule="auto"/>
      </w:pPr>
      <w:r>
        <w:separator/>
      </w:r>
    </w:p>
  </w:endnote>
  <w:endnote w:type="continuationSeparator" w:id="0">
    <w:p w:rsidR="009775F3" w:rsidRDefault="0097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36" w:rsidRDefault="00835B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3C" w:rsidRDefault="00A1223C">
    <w:pPr>
      <w:spacing w:after="0" w:line="240" w:lineRule="auto"/>
      <w:textAlignment w:val="auto"/>
    </w:pPr>
  </w:p>
  <w:p w:rsidR="00A1223C" w:rsidRDefault="00A1223C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A1223C" w:rsidRPr="008748F7" w:rsidRDefault="00A1223C" w:rsidP="008748F7">
    <w:pPr>
      <w:jc w:val="center"/>
      <w:rPr>
        <w:b/>
        <w:bCs/>
        <w:sz w:val="21"/>
        <w:szCs w:val="21"/>
      </w:rPr>
    </w:pPr>
    <w:r w:rsidRPr="008748F7">
      <w:rPr>
        <w:b/>
        <w:bCs/>
        <w:sz w:val="21"/>
        <w:szCs w:val="21"/>
      </w:rPr>
      <w:t>Projekt Integrační centrum Praha VI, registrační číslo AMIF/10/03 je financován v rámci národního programu Azylového, migračního a integračního fondu a rozpočtu Ministerstva vnitra České republiky</w:t>
    </w:r>
  </w:p>
  <w:p w:rsidR="00A1223C" w:rsidRDefault="00A1223C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A1223C" w:rsidRDefault="00A1223C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A1223C" w:rsidRDefault="00A122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36" w:rsidRDefault="00835B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F3" w:rsidRDefault="009775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75F3" w:rsidRDefault="0097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36" w:rsidRDefault="00835B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3C" w:rsidRDefault="00A1223C">
    <w:pPr>
      <w:spacing w:after="0" w:line="240" w:lineRule="auto"/>
      <w:textAlignment w:val="auto"/>
    </w:pP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736CA77A" wp14:editId="2A61DCAC">
          <wp:extent cx="3928383" cy="723649"/>
          <wp:effectExtent l="0" t="0" r="0" b="635"/>
          <wp:docPr id="5" name="Obrázek 5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79" cy="7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B36">
      <w:t xml:space="preserve">  </w:t>
    </w:r>
    <w:r w:rsidR="00835B36">
      <w:rPr>
        <w:noProof/>
        <w:lang w:eastAsia="cs-CZ"/>
      </w:rPr>
      <w:drawing>
        <wp:inline distT="0" distB="0" distL="0" distR="0" wp14:anchorId="002DEC52" wp14:editId="7CCFB537">
          <wp:extent cx="1704975" cy="730704"/>
          <wp:effectExtent l="0" t="0" r="0" b="0"/>
          <wp:docPr id="1" name="Obrázek 1" descr="C:\Users\NT-32\Desktop\loga, povinna publicita\ICP full color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T-32\Desktop\loga, povinna publicita\ICP full color lar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20" cy="73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23C" w:rsidRDefault="00A1223C">
    <w:pPr>
      <w:spacing w:after="0" w:line="240" w:lineRule="auto"/>
      <w:textAlignment w:val="auto"/>
    </w:pPr>
  </w:p>
  <w:p w:rsidR="00A1223C" w:rsidRDefault="00A122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36" w:rsidRDefault="00835B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164"/>
    <w:multiLevelType w:val="hybridMultilevel"/>
    <w:tmpl w:val="8358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F97"/>
    <w:multiLevelType w:val="hybridMultilevel"/>
    <w:tmpl w:val="2E82B74A"/>
    <w:lvl w:ilvl="0" w:tplc="86F27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C5750"/>
    <w:multiLevelType w:val="hybridMultilevel"/>
    <w:tmpl w:val="9B801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823C3"/>
    <w:multiLevelType w:val="hybridMultilevel"/>
    <w:tmpl w:val="47B8E3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E21892"/>
    <w:multiLevelType w:val="hybridMultilevel"/>
    <w:tmpl w:val="0EEA947A"/>
    <w:lvl w:ilvl="0" w:tplc="AC3ADE34">
      <w:numFmt w:val="bullet"/>
      <w:pStyle w:val="Styl2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FF2"/>
    <w:multiLevelType w:val="hybridMultilevel"/>
    <w:tmpl w:val="236C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36DAF"/>
    <w:multiLevelType w:val="hybridMultilevel"/>
    <w:tmpl w:val="3614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C4BD2"/>
    <w:multiLevelType w:val="hybridMultilevel"/>
    <w:tmpl w:val="E668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4F79"/>
    <w:multiLevelType w:val="hybridMultilevel"/>
    <w:tmpl w:val="3B381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D53E0"/>
    <w:multiLevelType w:val="hybridMultilevel"/>
    <w:tmpl w:val="01FEA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2365"/>
    <w:multiLevelType w:val="hybridMultilevel"/>
    <w:tmpl w:val="61E61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22194"/>
    <w:multiLevelType w:val="hybridMultilevel"/>
    <w:tmpl w:val="C7660BFC"/>
    <w:lvl w:ilvl="0" w:tplc="E4260E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028CE"/>
    <w:rsid w:val="0000590E"/>
    <w:rsid w:val="00007AC2"/>
    <w:rsid w:val="00013497"/>
    <w:rsid w:val="00021D0C"/>
    <w:rsid w:val="00022F37"/>
    <w:rsid w:val="00024337"/>
    <w:rsid w:val="00030B2F"/>
    <w:rsid w:val="00041B85"/>
    <w:rsid w:val="00042643"/>
    <w:rsid w:val="000429B4"/>
    <w:rsid w:val="000442BE"/>
    <w:rsid w:val="00046109"/>
    <w:rsid w:val="000471B4"/>
    <w:rsid w:val="000535F6"/>
    <w:rsid w:val="00054267"/>
    <w:rsid w:val="00054F53"/>
    <w:rsid w:val="0005773E"/>
    <w:rsid w:val="00060094"/>
    <w:rsid w:val="000606BB"/>
    <w:rsid w:val="00061210"/>
    <w:rsid w:val="00063507"/>
    <w:rsid w:val="00063F93"/>
    <w:rsid w:val="00071B4B"/>
    <w:rsid w:val="00073403"/>
    <w:rsid w:val="00076A96"/>
    <w:rsid w:val="00077E81"/>
    <w:rsid w:val="0008378D"/>
    <w:rsid w:val="000841B5"/>
    <w:rsid w:val="0008544A"/>
    <w:rsid w:val="00090D86"/>
    <w:rsid w:val="000A2441"/>
    <w:rsid w:val="000A432C"/>
    <w:rsid w:val="000A45BB"/>
    <w:rsid w:val="000B3D7C"/>
    <w:rsid w:val="000B5550"/>
    <w:rsid w:val="000C5FB8"/>
    <w:rsid w:val="000D3C6B"/>
    <w:rsid w:val="000D4703"/>
    <w:rsid w:val="000D6321"/>
    <w:rsid w:val="000E4852"/>
    <w:rsid w:val="000E5040"/>
    <w:rsid w:val="000E6073"/>
    <w:rsid w:val="000F08F1"/>
    <w:rsid w:val="00104E12"/>
    <w:rsid w:val="00111D22"/>
    <w:rsid w:val="00111F27"/>
    <w:rsid w:val="00113AAD"/>
    <w:rsid w:val="00116CF5"/>
    <w:rsid w:val="0011770D"/>
    <w:rsid w:val="00120D06"/>
    <w:rsid w:val="00122446"/>
    <w:rsid w:val="001236E8"/>
    <w:rsid w:val="00124A4A"/>
    <w:rsid w:val="00124D76"/>
    <w:rsid w:val="00133CFB"/>
    <w:rsid w:val="0013652D"/>
    <w:rsid w:val="00137614"/>
    <w:rsid w:val="00142801"/>
    <w:rsid w:val="00145A20"/>
    <w:rsid w:val="00164407"/>
    <w:rsid w:val="0016468A"/>
    <w:rsid w:val="00164C47"/>
    <w:rsid w:val="0016551A"/>
    <w:rsid w:val="00171CDB"/>
    <w:rsid w:val="00175A63"/>
    <w:rsid w:val="0018260F"/>
    <w:rsid w:val="001A6EDD"/>
    <w:rsid w:val="001B085A"/>
    <w:rsid w:val="001B113A"/>
    <w:rsid w:val="001B29DA"/>
    <w:rsid w:val="001B4069"/>
    <w:rsid w:val="001B4A7C"/>
    <w:rsid w:val="001B5131"/>
    <w:rsid w:val="001B54AD"/>
    <w:rsid w:val="001B5551"/>
    <w:rsid w:val="001C0813"/>
    <w:rsid w:val="001C0D9E"/>
    <w:rsid w:val="001C2F57"/>
    <w:rsid w:val="001C3C96"/>
    <w:rsid w:val="001C4F69"/>
    <w:rsid w:val="001D08B7"/>
    <w:rsid w:val="001D21EC"/>
    <w:rsid w:val="001D4911"/>
    <w:rsid w:val="001D5043"/>
    <w:rsid w:val="001D537D"/>
    <w:rsid w:val="001D6148"/>
    <w:rsid w:val="001D6724"/>
    <w:rsid w:val="001D775F"/>
    <w:rsid w:val="001E089F"/>
    <w:rsid w:val="001E12E6"/>
    <w:rsid w:val="001E33D8"/>
    <w:rsid w:val="001E598F"/>
    <w:rsid w:val="001E6249"/>
    <w:rsid w:val="001E71A6"/>
    <w:rsid w:val="001E7870"/>
    <w:rsid w:val="001E7ABC"/>
    <w:rsid w:val="001E7D24"/>
    <w:rsid w:val="001F0C72"/>
    <w:rsid w:val="001F50F8"/>
    <w:rsid w:val="0020042E"/>
    <w:rsid w:val="00201449"/>
    <w:rsid w:val="0020196C"/>
    <w:rsid w:val="002065D1"/>
    <w:rsid w:val="00211A17"/>
    <w:rsid w:val="0021664B"/>
    <w:rsid w:val="002166ED"/>
    <w:rsid w:val="0022463E"/>
    <w:rsid w:val="002255AE"/>
    <w:rsid w:val="00227FD5"/>
    <w:rsid w:val="00231FAE"/>
    <w:rsid w:val="002329EA"/>
    <w:rsid w:val="00233B85"/>
    <w:rsid w:val="00234349"/>
    <w:rsid w:val="00234680"/>
    <w:rsid w:val="0023529B"/>
    <w:rsid w:val="0023628F"/>
    <w:rsid w:val="002568A4"/>
    <w:rsid w:val="002601EA"/>
    <w:rsid w:val="00261CAF"/>
    <w:rsid w:val="0026271B"/>
    <w:rsid w:val="002668A5"/>
    <w:rsid w:val="002709F5"/>
    <w:rsid w:val="0027297D"/>
    <w:rsid w:val="00274BA4"/>
    <w:rsid w:val="00275FF5"/>
    <w:rsid w:val="00283822"/>
    <w:rsid w:val="00283D60"/>
    <w:rsid w:val="00287D47"/>
    <w:rsid w:val="002924E6"/>
    <w:rsid w:val="00292B6D"/>
    <w:rsid w:val="00292E54"/>
    <w:rsid w:val="002938BC"/>
    <w:rsid w:val="002A61DD"/>
    <w:rsid w:val="002B085A"/>
    <w:rsid w:val="002B1C5F"/>
    <w:rsid w:val="002B2149"/>
    <w:rsid w:val="002B221C"/>
    <w:rsid w:val="002B7C47"/>
    <w:rsid w:val="002B7F13"/>
    <w:rsid w:val="002C07FF"/>
    <w:rsid w:val="002C0E81"/>
    <w:rsid w:val="002C3376"/>
    <w:rsid w:val="002C44CD"/>
    <w:rsid w:val="002D01F0"/>
    <w:rsid w:val="002D3F71"/>
    <w:rsid w:val="002D42DB"/>
    <w:rsid w:val="002D62AC"/>
    <w:rsid w:val="002E2098"/>
    <w:rsid w:val="002E2555"/>
    <w:rsid w:val="002E2C52"/>
    <w:rsid w:val="002E5F24"/>
    <w:rsid w:val="002E6BFC"/>
    <w:rsid w:val="002F318A"/>
    <w:rsid w:val="00303FF2"/>
    <w:rsid w:val="00312434"/>
    <w:rsid w:val="00316925"/>
    <w:rsid w:val="003205ED"/>
    <w:rsid w:val="00320CBD"/>
    <w:rsid w:val="00322BFB"/>
    <w:rsid w:val="00324E21"/>
    <w:rsid w:val="0032508F"/>
    <w:rsid w:val="003312FA"/>
    <w:rsid w:val="0033179C"/>
    <w:rsid w:val="00331FA7"/>
    <w:rsid w:val="00333553"/>
    <w:rsid w:val="00334BA7"/>
    <w:rsid w:val="0033712C"/>
    <w:rsid w:val="00341FE3"/>
    <w:rsid w:val="0034337E"/>
    <w:rsid w:val="00344D72"/>
    <w:rsid w:val="00346AEE"/>
    <w:rsid w:val="00347709"/>
    <w:rsid w:val="003514BB"/>
    <w:rsid w:val="00352D3C"/>
    <w:rsid w:val="00353014"/>
    <w:rsid w:val="003538F3"/>
    <w:rsid w:val="00355BEB"/>
    <w:rsid w:val="00355F13"/>
    <w:rsid w:val="00357797"/>
    <w:rsid w:val="00363436"/>
    <w:rsid w:val="00363C88"/>
    <w:rsid w:val="0036706A"/>
    <w:rsid w:val="0036788A"/>
    <w:rsid w:val="00372DE4"/>
    <w:rsid w:val="00374527"/>
    <w:rsid w:val="00380DA5"/>
    <w:rsid w:val="0038497E"/>
    <w:rsid w:val="0038677B"/>
    <w:rsid w:val="00394691"/>
    <w:rsid w:val="003A0595"/>
    <w:rsid w:val="003A14F3"/>
    <w:rsid w:val="003A1D4F"/>
    <w:rsid w:val="003A2456"/>
    <w:rsid w:val="003A47CE"/>
    <w:rsid w:val="003B38FA"/>
    <w:rsid w:val="003B3B9B"/>
    <w:rsid w:val="003B6810"/>
    <w:rsid w:val="003C1044"/>
    <w:rsid w:val="003C5F59"/>
    <w:rsid w:val="003D4347"/>
    <w:rsid w:val="003E0076"/>
    <w:rsid w:val="003E1DFF"/>
    <w:rsid w:val="003E3DDD"/>
    <w:rsid w:val="003E5CC0"/>
    <w:rsid w:val="003E7986"/>
    <w:rsid w:val="003F0EDC"/>
    <w:rsid w:val="003F56DD"/>
    <w:rsid w:val="003F7C0B"/>
    <w:rsid w:val="004015A2"/>
    <w:rsid w:val="00402F6B"/>
    <w:rsid w:val="00411D33"/>
    <w:rsid w:val="00413BB9"/>
    <w:rsid w:val="00413E01"/>
    <w:rsid w:val="00414FB8"/>
    <w:rsid w:val="0041667D"/>
    <w:rsid w:val="004223A0"/>
    <w:rsid w:val="00424064"/>
    <w:rsid w:val="00424969"/>
    <w:rsid w:val="00430FAB"/>
    <w:rsid w:val="00431BC2"/>
    <w:rsid w:val="00433186"/>
    <w:rsid w:val="0043509E"/>
    <w:rsid w:val="004354B2"/>
    <w:rsid w:val="0043777F"/>
    <w:rsid w:val="00437994"/>
    <w:rsid w:val="00441FC7"/>
    <w:rsid w:val="00442958"/>
    <w:rsid w:val="0044462B"/>
    <w:rsid w:val="004452C5"/>
    <w:rsid w:val="00446828"/>
    <w:rsid w:val="004545A9"/>
    <w:rsid w:val="0045720B"/>
    <w:rsid w:val="004572D5"/>
    <w:rsid w:val="00460190"/>
    <w:rsid w:val="004607CC"/>
    <w:rsid w:val="00460D5B"/>
    <w:rsid w:val="00461319"/>
    <w:rsid w:val="00463185"/>
    <w:rsid w:val="00463474"/>
    <w:rsid w:val="00465173"/>
    <w:rsid w:val="00465A41"/>
    <w:rsid w:val="00477DF1"/>
    <w:rsid w:val="0048252E"/>
    <w:rsid w:val="004958B1"/>
    <w:rsid w:val="004964C1"/>
    <w:rsid w:val="004A18FE"/>
    <w:rsid w:val="004A3141"/>
    <w:rsid w:val="004A3393"/>
    <w:rsid w:val="004B0C02"/>
    <w:rsid w:val="004B2603"/>
    <w:rsid w:val="004B2696"/>
    <w:rsid w:val="004B4601"/>
    <w:rsid w:val="004B6EDB"/>
    <w:rsid w:val="004C0DA2"/>
    <w:rsid w:val="004C20B5"/>
    <w:rsid w:val="004C5AF1"/>
    <w:rsid w:val="004D0544"/>
    <w:rsid w:val="004D2F2E"/>
    <w:rsid w:val="004D3186"/>
    <w:rsid w:val="004D6242"/>
    <w:rsid w:val="004E1638"/>
    <w:rsid w:val="004E22D5"/>
    <w:rsid w:val="004E3254"/>
    <w:rsid w:val="004E3C36"/>
    <w:rsid w:val="004E502B"/>
    <w:rsid w:val="004F2366"/>
    <w:rsid w:val="004F2D5B"/>
    <w:rsid w:val="004F3EBC"/>
    <w:rsid w:val="004F49B0"/>
    <w:rsid w:val="004F4ACB"/>
    <w:rsid w:val="004F4F5C"/>
    <w:rsid w:val="004F67BD"/>
    <w:rsid w:val="004F7815"/>
    <w:rsid w:val="004F78E1"/>
    <w:rsid w:val="005058A6"/>
    <w:rsid w:val="00506175"/>
    <w:rsid w:val="005127D8"/>
    <w:rsid w:val="00521FC3"/>
    <w:rsid w:val="00523F67"/>
    <w:rsid w:val="0052719B"/>
    <w:rsid w:val="00532755"/>
    <w:rsid w:val="00533638"/>
    <w:rsid w:val="0053461F"/>
    <w:rsid w:val="00541662"/>
    <w:rsid w:val="00541EDE"/>
    <w:rsid w:val="00542266"/>
    <w:rsid w:val="00544E3C"/>
    <w:rsid w:val="0054653D"/>
    <w:rsid w:val="005468D0"/>
    <w:rsid w:val="005504F2"/>
    <w:rsid w:val="00551771"/>
    <w:rsid w:val="00551E97"/>
    <w:rsid w:val="005531EC"/>
    <w:rsid w:val="005560D0"/>
    <w:rsid w:val="00562283"/>
    <w:rsid w:val="00576A0A"/>
    <w:rsid w:val="00576C15"/>
    <w:rsid w:val="0058694F"/>
    <w:rsid w:val="005872F0"/>
    <w:rsid w:val="005875F3"/>
    <w:rsid w:val="005962F7"/>
    <w:rsid w:val="005A11C4"/>
    <w:rsid w:val="005A1529"/>
    <w:rsid w:val="005A23C9"/>
    <w:rsid w:val="005A4608"/>
    <w:rsid w:val="005A4EEC"/>
    <w:rsid w:val="005A5514"/>
    <w:rsid w:val="005A7A71"/>
    <w:rsid w:val="005B31EC"/>
    <w:rsid w:val="005B4622"/>
    <w:rsid w:val="005B4C65"/>
    <w:rsid w:val="005B4E43"/>
    <w:rsid w:val="005B54BB"/>
    <w:rsid w:val="005B79E8"/>
    <w:rsid w:val="005C07B7"/>
    <w:rsid w:val="005C0F26"/>
    <w:rsid w:val="005C3DB7"/>
    <w:rsid w:val="005C5A9D"/>
    <w:rsid w:val="005C7465"/>
    <w:rsid w:val="005D136D"/>
    <w:rsid w:val="005D30D6"/>
    <w:rsid w:val="005D3ECB"/>
    <w:rsid w:val="005D643F"/>
    <w:rsid w:val="005D66CA"/>
    <w:rsid w:val="005D713E"/>
    <w:rsid w:val="005D764C"/>
    <w:rsid w:val="005D79AD"/>
    <w:rsid w:val="005E5A94"/>
    <w:rsid w:val="005E5CFF"/>
    <w:rsid w:val="005E7927"/>
    <w:rsid w:val="005F129A"/>
    <w:rsid w:val="005F5ABA"/>
    <w:rsid w:val="00605D4B"/>
    <w:rsid w:val="006106BD"/>
    <w:rsid w:val="00611B6E"/>
    <w:rsid w:val="00612630"/>
    <w:rsid w:val="00614CB6"/>
    <w:rsid w:val="00616662"/>
    <w:rsid w:val="00616815"/>
    <w:rsid w:val="00621E3F"/>
    <w:rsid w:val="00622368"/>
    <w:rsid w:val="0062327E"/>
    <w:rsid w:val="00623374"/>
    <w:rsid w:val="006240E7"/>
    <w:rsid w:val="00624968"/>
    <w:rsid w:val="00627F44"/>
    <w:rsid w:val="006333D1"/>
    <w:rsid w:val="006346F6"/>
    <w:rsid w:val="006350B9"/>
    <w:rsid w:val="006358A6"/>
    <w:rsid w:val="00640CFD"/>
    <w:rsid w:val="00641045"/>
    <w:rsid w:val="00644499"/>
    <w:rsid w:val="0065164C"/>
    <w:rsid w:val="00653074"/>
    <w:rsid w:val="00655E0B"/>
    <w:rsid w:val="006567A7"/>
    <w:rsid w:val="00656947"/>
    <w:rsid w:val="00656AD6"/>
    <w:rsid w:val="00663659"/>
    <w:rsid w:val="00675D06"/>
    <w:rsid w:val="00676171"/>
    <w:rsid w:val="006827AA"/>
    <w:rsid w:val="0068347E"/>
    <w:rsid w:val="006853F7"/>
    <w:rsid w:val="00686A62"/>
    <w:rsid w:val="00696B28"/>
    <w:rsid w:val="006976A1"/>
    <w:rsid w:val="006A2598"/>
    <w:rsid w:val="006A3506"/>
    <w:rsid w:val="006A44E6"/>
    <w:rsid w:val="006A4D1F"/>
    <w:rsid w:val="006B0BAA"/>
    <w:rsid w:val="006B3984"/>
    <w:rsid w:val="006B6006"/>
    <w:rsid w:val="006C02F4"/>
    <w:rsid w:val="006C1AFF"/>
    <w:rsid w:val="006C37A5"/>
    <w:rsid w:val="006D646B"/>
    <w:rsid w:val="006E2D89"/>
    <w:rsid w:val="006E32B3"/>
    <w:rsid w:val="006E384F"/>
    <w:rsid w:val="006F045A"/>
    <w:rsid w:val="006F0A6D"/>
    <w:rsid w:val="006F0E63"/>
    <w:rsid w:val="006F49FE"/>
    <w:rsid w:val="006F6DF3"/>
    <w:rsid w:val="00700415"/>
    <w:rsid w:val="00704218"/>
    <w:rsid w:val="00713762"/>
    <w:rsid w:val="00715003"/>
    <w:rsid w:val="00722398"/>
    <w:rsid w:val="0072498F"/>
    <w:rsid w:val="00725374"/>
    <w:rsid w:val="00725D23"/>
    <w:rsid w:val="0072658C"/>
    <w:rsid w:val="007351AC"/>
    <w:rsid w:val="00735211"/>
    <w:rsid w:val="007411C8"/>
    <w:rsid w:val="00743227"/>
    <w:rsid w:val="007435DE"/>
    <w:rsid w:val="00747BCB"/>
    <w:rsid w:val="007500BC"/>
    <w:rsid w:val="007512AA"/>
    <w:rsid w:val="00754C81"/>
    <w:rsid w:val="00757029"/>
    <w:rsid w:val="0076089F"/>
    <w:rsid w:val="00763761"/>
    <w:rsid w:val="00764965"/>
    <w:rsid w:val="0076522D"/>
    <w:rsid w:val="0076584A"/>
    <w:rsid w:val="00783320"/>
    <w:rsid w:val="007847E0"/>
    <w:rsid w:val="00786D7E"/>
    <w:rsid w:val="007942EE"/>
    <w:rsid w:val="0079462E"/>
    <w:rsid w:val="007961BC"/>
    <w:rsid w:val="007978AE"/>
    <w:rsid w:val="007A0A3A"/>
    <w:rsid w:val="007A1E03"/>
    <w:rsid w:val="007A5C55"/>
    <w:rsid w:val="007B0542"/>
    <w:rsid w:val="007B26FC"/>
    <w:rsid w:val="007B5862"/>
    <w:rsid w:val="007B6333"/>
    <w:rsid w:val="007C1CFA"/>
    <w:rsid w:val="007C3D3B"/>
    <w:rsid w:val="007C4235"/>
    <w:rsid w:val="007D125A"/>
    <w:rsid w:val="007D2DF1"/>
    <w:rsid w:val="007D3D4E"/>
    <w:rsid w:val="007D5FB4"/>
    <w:rsid w:val="007D6816"/>
    <w:rsid w:val="007E6026"/>
    <w:rsid w:val="007F0705"/>
    <w:rsid w:val="007F4D4D"/>
    <w:rsid w:val="00803D87"/>
    <w:rsid w:val="008128BE"/>
    <w:rsid w:val="00813653"/>
    <w:rsid w:val="0081395C"/>
    <w:rsid w:val="00817CC1"/>
    <w:rsid w:val="008201AC"/>
    <w:rsid w:val="00820BCF"/>
    <w:rsid w:val="00825B1E"/>
    <w:rsid w:val="00826097"/>
    <w:rsid w:val="00826F9B"/>
    <w:rsid w:val="008302DA"/>
    <w:rsid w:val="00832995"/>
    <w:rsid w:val="00834CB9"/>
    <w:rsid w:val="008358D2"/>
    <w:rsid w:val="00835B36"/>
    <w:rsid w:val="008360C3"/>
    <w:rsid w:val="00840F25"/>
    <w:rsid w:val="0084201A"/>
    <w:rsid w:val="008422D5"/>
    <w:rsid w:val="00842D0B"/>
    <w:rsid w:val="008435B6"/>
    <w:rsid w:val="008464E7"/>
    <w:rsid w:val="00850D07"/>
    <w:rsid w:val="00863577"/>
    <w:rsid w:val="008649CF"/>
    <w:rsid w:val="00864AD7"/>
    <w:rsid w:val="00872F4D"/>
    <w:rsid w:val="0087389F"/>
    <w:rsid w:val="00874506"/>
    <w:rsid w:val="008748F7"/>
    <w:rsid w:val="00881640"/>
    <w:rsid w:val="00884E08"/>
    <w:rsid w:val="0088683A"/>
    <w:rsid w:val="00887409"/>
    <w:rsid w:val="008879CF"/>
    <w:rsid w:val="0089145F"/>
    <w:rsid w:val="00891807"/>
    <w:rsid w:val="00892196"/>
    <w:rsid w:val="00892A1E"/>
    <w:rsid w:val="008A08F7"/>
    <w:rsid w:val="008A3128"/>
    <w:rsid w:val="008A657E"/>
    <w:rsid w:val="008B397C"/>
    <w:rsid w:val="008C4EDF"/>
    <w:rsid w:val="008C61E6"/>
    <w:rsid w:val="008C6B66"/>
    <w:rsid w:val="008D11BE"/>
    <w:rsid w:val="008D164E"/>
    <w:rsid w:val="008D348E"/>
    <w:rsid w:val="008D44A1"/>
    <w:rsid w:val="008D4D96"/>
    <w:rsid w:val="008D589C"/>
    <w:rsid w:val="008D70E9"/>
    <w:rsid w:val="008D7C5E"/>
    <w:rsid w:val="008E7C9B"/>
    <w:rsid w:val="008F078F"/>
    <w:rsid w:val="008F4815"/>
    <w:rsid w:val="008F5DCA"/>
    <w:rsid w:val="00900E12"/>
    <w:rsid w:val="00901113"/>
    <w:rsid w:val="009025FF"/>
    <w:rsid w:val="00904F49"/>
    <w:rsid w:val="00907D87"/>
    <w:rsid w:val="00916E35"/>
    <w:rsid w:val="00917971"/>
    <w:rsid w:val="00917F5C"/>
    <w:rsid w:val="00924EA2"/>
    <w:rsid w:val="009302FB"/>
    <w:rsid w:val="00932AC0"/>
    <w:rsid w:val="0093736C"/>
    <w:rsid w:val="009439BB"/>
    <w:rsid w:val="00947B63"/>
    <w:rsid w:val="00951E8E"/>
    <w:rsid w:val="00952EFA"/>
    <w:rsid w:val="00956A62"/>
    <w:rsid w:val="009576F8"/>
    <w:rsid w:val="00966E02"/>
    <w:rsid w:val="00967F7F"/>
    <w:rsid w:val="009713A5"/>
    <w:rsid w:val="009727C0"/>
    <w:rsid w:val="00973D8A"/>
    <w:rsid w:val="0097720F"/>
    <w:rsid w:val="009775F3"/>
    <w:rsid w:val="009777CA"/>
    <w:rsid w:val="009848B8"/>
    <w:rsid w:val="00986228"/>
    <w:rsid w:val="009927A5"/>
    <w:rsid w:val="00993592"/>
    <w:rsid w:val="00993DCD"/>
    <w:rsid w:val="009961C6"/>
    <w:rsid w:val="009A19E1"/>
    <w:rsid w:val="009A27D5"/>
    <w:rsid w:val="009A2F83"/>
    <w:rsid w:val="009A3257"/>
    <w:rsid w:val="009A3E5E"/>
    <w:rsid w:val="009A67EC"/>
    <w:rsid w:val="009A776C"/>
    <w:rsid w:val="009B2B9F"/>
    <w:rsid w:val="009C0DCC"/>
    <w:rsid w:val="009C1DD7"/>
    <w:rsid w:val="009C3D5A"/>
    <w:rsid w:val="009C5E31"/>
    <w:rsid w:val="009C6101"/>
    <w:rsid w:val="009C7A46"/>
    <w:rsid w:val="009D00E8"/>
    <w:rsid w:val="009D033C"/>
    <w:rsid w:val="009D17C5"/>
    <w:rsid w:val="009D24CB"/>
    <w:rsid w:val="009D2A8E"/>
    <w:rsid w:val="009D3520"/>
    <w:rsid w:val="009D42A9"/>
    <w:rsid w:val="009D7319"/>
    <w:rsid w:val="009E21D7"/>
    <w:rsid w:val="009E26CF"/>
    <w:rsid w:val="009E4F08"/>
    <w:rsid w:val="009E5874"/>
    <w:rsid w:val="009F3C1E"/>
    <w:rsid w:val="009F3CEF"/>
    <w:rsid w:val="009F4E4E"/>
    <w:rsid w:val="00A007F6"/>
    <w:rsid w:val="00A00C33"/>
    <w:rsid w:val="00A0215E"/>
    <w:rsid w:val="00A025C5"/>
    <w:rsid w:val="00A07320"/>
    <w:rsid w:val="00A07A30"/>
    <w:rsid w:val="00A115D5"/>
    <w:rsid w:val="00A1223C"/>
    <w:rsid w:val="00A15C93"/>
    <w:rsid w:val="00A15F9E"/>
    <w:rsid w:val="00A16B0E"/>
    <w:rsid w:val="00A20B78"/>
    <w:rsid w:val="00A22449"/>
    <w:rsid w:val="00A225DA"/>
    <w:rsid w:val="00A22752"/>
    <w:rsid w:val="00A253CB"/>
    <w:rsid w:val="00A30BCD"/>
    <w:rsid w:val="00A317E9"/>
    <w:rsid w:val="00A36DF6"/>
    <w:rsid w:val="00A37580"/>
    <w:rsid w:val="00A41F54"/>
    <w:rsid w:val="00A45017"/>
    <w:rsid w:val="00A47647"/>
    <w:rsid w:val="00A5230F"/>
    <w:rsid w:val="00A53C4D"/>
    <w:rsid w:val="00A54DE9"/>
    <w:rsid w:val="00A60022"/>
    <w:rsid w:val="00A63881"/>
    <w:rsid w:val="00A6418D"/>
    <w:rsid w:val="00A65094"/>
    <w:rsid w:val="00A666A4"/>
    <w:rsid w:val="00A66DF7"/>
    <w:rsid w:val="00A732AB"/>
    <w:rsid w:val="00A74EEF"/>
    <w:rsid w:val="00A750D7"/>
    <w:rsid w:val="00A75A25"/>
    <w:rsid w:val="00A75D06"/>
    <w:rsid w:val="00A75FF6"/>
    <w:rsid w:val="00A7790B"/>
    <w:rsid w:val="00A80096"/>
    <w:rsid w:val="00A82798"/>
    <w:rsid w:val="00A82D2F"/>
    <w:rsid w:val="00A85D32"/>
    <w:rsid w:val="00A869EA"/>
    <w:rsid w:val="00A9455B"/>
    <w:rsid w:val="00A9699A"/>
    <w:rsid w:val="00AA0EDA"/>
    <w:rsid w:val="00AA2CA8"/>
    <w:rsid w:val="00AA6C76"/>
    <w:rsid w:val="00AB047F"/>
    <w:rsid w:val="00AB34E9"/>
    <w:rsid w:val="00AB3FC7"/>
    <w:rsid w:val="00AB4F69"/>
    <w:rsid w:val="00AB59B2"/>
    <w:rsid w:val="00AC1C73"/>
    <w:rsid w:val="00AC580E"/>
    <w:rsid w:val="00AC6A70"/>
    <w:rsid w:val="00AD2828"/>
    <w:rsid w:val="00AD6287"/>
    <w:rsid w:val="00AE1D26"/>
    <w:rsid w:val="00AE39C2"/>
    <w:rsid w:val="00AE736A"/>
    <w:rsid w:val="00AF07A2"/>
    <w:rsid w:val="00AF6C1F"/>
    <w:rsid w:val="00AF744D"/>
    <w:rsid w:val="00B02410"/>
    <w:rsid w:val="00B05515"/>
    <w:rsid w:val="00B062F2"/>
    <w:rsid w:val="00B06D14"/>
    <w:rsid w:val="00B11158"/>
    <w:rsid w:val="00B12168"/>
    <w:rsid w:val="00B121C8"/>
    <w:rsid w:val="00B135EB"/>
    <w:rsid w:val="00B159B0"/>
    <w:rsid w:val="00B167ED"/>
    <w:rsid w:val="00B17DA3"/>
    <w:rsid w:val="00B17EE1"/>
    <w:rsid w:val="00B20624"/>
    <w:rsid w:val="00B228F9"/>
    <w:rsid w:val="00B23647"/>
    <w:rsid w:val="00B23A1A"/>
    <w:rsid w:val="00B2410E"/>
    <w:rsid w:val="00B257B1"/>
    <w:rsid w:val="00B25C43"/>
    <w:rsid w:val="00B32694"/>
    <w:rsid w:val="00B34C9A"/>
    <w:rsid w:val="00B37D72"/>
    <w:rsid w:val="00B445EF"/>
    <w:rsid w:val="00B463AD"/>
    <w:rsid w:val="00B535B1"/>
    <w:rsid w:val="00B53D23"/>
    <w:rsid w:val="00B67F6C"/>
    <w:rsid w:val="00B73C20"/>
    <w:rsid w:val="00B77E2C"/>
    <w:rsid w:val="00B80FED"/>
    <w:rsid w:val="00B813CC"/>
    <w:rsid w:val="00B81966"/>
    <w:rsid w:val="00B82DF6"/>
    <w:rsid w:val="00B860B8"/>
    <w:rsid w:val="00B91A27"/>
    <w:rsid w:val="00B941A2"/>
    <w:rsid w:val="00B946BD"/>
    <w:rsid w:val="00B972D3"/>
    <w:rsid w:val="00BA0EBD"/>
    <w:rsid w:val="00BA2696"/>
    <w:rsid w:val="00BA7405"/>
    <w:rsid w:val="00BB0BA9"/>
    <w:rsid w:val="00BB3700"/>
    <w:rsid w:val="00BB442A"/>
    <w:rsid w:val="00BB5EF6"/>
    <w:rsid w:val="00BB68AF"/>
    <w:rsid w:val="00BC3329"/>
    <w:rsid w:val="00BC6A9F"/>
    <w:rsid w:val="00BD0F7B"/>
    <w:rsid w:val="00BD14D1"/>
    <w:rsid w:val="00BE0421"/>
    <w:rsid w:val="00BE5FC3"/>
    <w:rsid w:val="00BE6E15"/>
    <w:rsid w:val="00BF01F3"/>
    <w:rsid w:val="00BF1764"/>
    <w:rsid w:val="00BF1A49"/>
    <w:rsid w:val="00BF534A"/>
    <w:rsid w:val="00C02BC8"/>
    <w:rsid w:val="00C06388"/>
    <w:rsid w:val="00C06E9D"/>
    <w:rsid w:val="00C11069"/>
    <w:rsid w:val="00C13345"/>
    <w:rsid w:val="00C134DA"/>
    <w:rsid w:val="00C16F54"/>
    <w:rsid w:val="00C2258F"/>
    <w:rsid w:val="00C23892"/>
    <w:rsid w:val="00C31859"/>
    <w:rsid w:val="00C32B70"/>
    <w:rsid w:val="00C32FD6"/>
    <w:rsid w:val="00C3306F"/>
    <w:rsid w:val="00C33336"/>
    <w:rsid w:val="00C354C7"/>
    <w:rsid w:val="00C36FB6"/>
    <w:rsid w:val="00C41DF5"/>
    <w:rsid w:val="00C46D78"/>
    <w:rsid w:val="00C476FB"/>
    <w:rsid w:val="00C50F36"/>
    <w:rsid w:val="00C5237B"/>
    <w:rsid w:val="00C5376F"/>
    <w:rsid w:val="00C5590E"/>
    <w:rsid w:val="00C604BB"/>
    <w:rsid w:val="00C63D26"/>
    <w:rsid w:val="00C63F71"/>
    <w:rsid w:val="00C645ED"/>
    <w:rsid w:val="00C71168"/>
    <w:rsid w:val="00C73078"/>
    <w:rsid w:val="00C756FA"/>
    <w:rsid w:val="00C80E78"/>
    <w:rsid w:val="00C82197"/>
    <w:rsid w:val="00C83C76"/>
    <w:rsid w:val="00C83EF1"/>
    <w:rsid w:val="00C873B4"/>
    <w:rsid w:val="00C87916"/>
    <w:rsid w:val="00C911A7"/>
    <w:rsid w:val="00C9680B"/>
    <w:rsid w:val="00C97663"/>
    <w:rsid w:val="00CA0A71"/>
    <w:rsid w:val="00CA0B43"/>
    <w:rsid w:val="00CA3768"/>
    <w:rsid w:val="00CA55A9"/>
    <w:rsid w:val="00CA583C"/>
    <w:rsid w:val="00CA586D"/>
    <w:rsid w:val="00CA5B48"/>
    <w:rsid w:val="00CA5C2B"/>
    <w:rsid w:val="00CB1C15"/>
    <w:rsid w:val="00CB1CA0"/>
    <w:rsid w:val="00CB378A"/>
    <w:rsid w:val="00CB3AF9"/>
    <w:rsid w:val="00CB5883"/>
    <w:rsid w:val="00CC1913"/>
    <w:rsid w:val="00CC602C"/>
    <w:rsid w:val="00CC6EA3"/>
    <w:rsid w:val="00CD0F7B"/>
    <w:rsid w:val="00CD3BFE"/>
    <w:rsid w:val="00CD3E49"/>
    <w:rsid w:val="00CD4B23"/>
    <w:rsid w:val="00CD5203"/>
    <w:rsid w:val="00CD6051"/>
    <w:rsid w:val="00CE335F"/>
    <w:rsid w:val="00CE7F39"/>
    <w:rsid w:val="00CF2A0E"/>
    <w:rsid w:val="00CF57D7"/>
    <w:rsid w:val="00CF58E5"/>
    <w:rsid w:val="00CF6BE1"/>
    <w:rsid w:val="00CF7AC5"/>
    <w:rsid w:val="00D012C8"/>
    <w:rsid w:val="00D04F00"/>
    <w:rsid w:val="00D0673B"/>
    <w:rsid w:val="00D074D4"/>
    <w:rsid w:val="00D111C9"/>
    <w:rsid w:val="00D11E6D"/>
    <w:rsid w:val="00D1357C"/>
    <w:rsid w:val="00D15D16"/>
    <w:rsid w:val="00D1789D"/>
    <w:rsid w:val="00D250A4"/>
    <w:rsid w:val="00D262B5"/>
    <w:rsid w:val="00D3097E"/>
    <w:rsid w:val="00D30C14"/>
    <w:rsid w:val="00D31C1D"/>
    <w:rsid w:val="00D32ABD"/>
    <w:rsid w:val="00D32F73"/>
    <w:rsid w:val="00D33813"/>
    <w:rsid w:val="00D3402A"/>
    <w:rsid w:val="00D376D2"/>
    <w:rsid w:val="00D44A1B"/>
    <w:rsid w:val="00D4605B"/>
    <w:rsid w:val="00D467C6"/>
    <w:rsid w:val="00D50369"/>
    <w:rsid w:val="00D503F5"/>
    <w:rsid w:val="00D52CA8"/>
    <w:rsid w:val="00D5565D"/>
    <w:rsid w:val="00D600CD"/>
    <w:rsid w:val="00D61441"/>
    <w:rsid w:val="00D62FCD"/>
    <w:rsid w:val="00D63207"/>
    <w:rsid w:val="00D63A60"/>
    <w:rsid w:val="00D64B0A"/>
    <w:rsid w:val="00D6599F"/>
    <w:rsid w:val="00D7105D"/>
    <w:rsid w:val="00D82304"/>
    <w:rsid w:val="00D8325E"/>
    <w:rsid w:val="00D84DBC"/>
    <w:rsid w:val="00D86635"/>
    <w:rsid w:val="00D93346"/>
    <w:rsid w:val="00D94891"/>
    <w:rsid w:val="00D9510A"/>
    <w:rsid w:val="00D96D6B"/>
    <w:rsid w:val="00DA0E15"/>
    <w:rsid w:val="00DA351F"/>
    <w:rsid w:val="00DA3933"/>
    <w:rsid w:val="00DA4A91"/>
    <w:rsid w:val="00DA66FE"/>
    <w:rsid w:val="00DA6B3D"/>
    <w:rsid w:val="00DB4160"/>
    <w:rsid w:val="00DB504C"/>
    <w:rsid w:val="00DC0006"/>
    <w:rsid w:val="00DC27C7"/>
    <w:rsid w:val="00DC40C1"/>
    <w:rsid w:val="00DD0605"/>
    <w:rsid w:val="00DD0D38"/>
    <w:rsid w:val="00DD6721"/>
    <w:rsid w:val="00DE0842"/>
    <w:rsid w:val="00DE2C43"/>
    <w:rsid w:val="00DE452D"/>
    <w:rsid w:val="00DE7875"/>
    <w:rsid w:val="00DF2A2D"/>
    <w:rsid w:val="00DF321F"/>
    <w:rsid w:val="00DF4540"/>
    <w:rsid w:val="00DF50CC"/>
    <w:rsid w:val="00E02E4C"/>
    <w:rsid w:val="00E05D13"/>
    <w:rsid w:val="00E07643"/>
    <w:rsid w:val="00E11C72"/>
    <w:rsid w:val="00E13385"/>
    <w:rsid w:val="00E21114"/>
    <w:rsid w:val="00E21CAC"/>
    <w:rsid w:val="00E2223E"/>
    <w:rsid w:val="00E23EB5"/>
    <w:rsid w:val="00E2568E"/>
    <w:rsid w:val="00E276E0"/>
    <w:rsid w:val="00E30CD7"/>
    <w:rsid w:val="00E323C4"/>
    <w:rsid w:val="00E37472"/>
    <w:rsid w:val="00E40ED5"/>
    <w:rsid w:val="00E410DE"/>
    <w:rsid w:val="00E41BC5"/>
    <w:rsid w:val="00E50878"/>
    <w:rsid w:val="00E607CE"/>
    <w:rsid w:val="00E609A4"/>
    <w:rsid w:val="00E60D16"/>
    <w:rsid w:val="00E61E66"/>
    <w:rsid w:val="00E6680D"/>
    <w:rsid w:val="00E66FA8"/>
    <w:rsid w:val="00E7041B"/>
    <w:rsid w:val="00E71637"/>
    <w:rsid w:val="00E73578"/>
    <w:rsid w:val="00E7422D"/>
    <w:rsid w:val="00E74666"/>
    <w:rsid w:val="00E77101"/>
    <w:rsid w:val="00E802B5"/>
    <w:rsid w:val="00E81E53"/>
    <w:rsid w:val="00E82188"/>
    <w:rsid w:val="00E829DE"/>
    <w:rsid w:val="00E8481E"/>
    <w:rsid w:val="00E85F40"/>
    <w:rsid w:val="00E86679"/>
    <w:rsid w:val="00E87CC1"/>
    <w:rsid w:val="00E90616"/>
    <w:rsid w:val="00E91CCC"/>
    <w:rsid w:val="00E97632"/>
    <w:rsid w:val="00EA2478"/>
    <w:rsid w:val="00EA3FB1"/>
    <w:rsid w:val="00EA4315"/>
    <w:rsid w:val="00EA5045"/>
    <w:rsid w:val="00EA6B59"/>
    <w:rsid w:val="00EB097B"/>
    <w:rsid w:val="00EB11EF"/>
    <w:rsid w:val="00EB3164"/>
    <w:rsid w:val="00EB592F"/>
    <w:rsid w:val="00EB60A9"/>
    <w:rsid w:val="00EC098E"/>
    <w:rsid w:val="00EC64C3"/>
    <w:rsid w:val="00ED0AF4"/>
    <w:rsid w:val="00ED1D44"/>
    <w:rsid w:val="00ED2B78"/>
    <w:rsid w:val="00ED3F58"/>
    <w:rsid w:val="00ED422F"/>
    <w:rsid w:val="00ED4FAB"/>
    <w:rsid w:val="00EE210A"/>
    <w:rsid w:val="00EE3D44"/>
    <w:rsid w:val="00EE3FB8"/>
    <w:rsid w:val="00EE5DD2"/>
    <w:rsid w:val="00EE69CF"/>
    <w:rsid w:val="00EE6B61"/>
    <w:rsid w:val="00EF43BD"/>
    <w:rsid w:val="00EF4D1C"/>
    <w:rsid w:val="00EF6101"/>
    <w:rsid w:val="00EF7BC7"/>
    <w:rsid w:val="00F00FD9"/>
    <w:rsid w:val="00F02A6D"/>
    <w:rsid w:val="00F043A2"/>
    <w:rsid w:val="00F04E65"/>
    <w:rsid w:val="00F0507F"/>
    <w:rsid w:val="00F05A09"/>
    <w:rsid w:val="00F06569"/>
    <w:rsid w:val="00F13E5E"/>
    <w:rsid w:val="00F16152"/>
    <w:rsid w:val="00F23540"/>
    <w:rsid w:val="00F2521C"/>
    <w:rsid w:val="00F27BC9"/>
    <w:rsid w:val="00F30C04"/>
    <w:rsid w:val="00F32263"/>
    <w:rsid w:val="00F33E56"/>
    <w:rsid w:val="00F3445A"/>
    <w:rsid w:val="00F34E48"/>
    <w:rsid w:val="00F35D82"/>
    <w:rsid w:val="00F369CE"/>
    <w:rsid w:val="00F372CD"/>
    <w:rsid w:val="00F37326"/>
    <w:rsid w:val="00F41177"/>
    <w:rsid w:val="00F46D50"/>
    <w:rsid w:val="00F51755"/>
    <w:rsid w:val="00F613DE"/>
    <w:rsid w:val="00F641F0"/>
    <w:rsid w:val="00F652D4"/>
    <w:rsid w:val="00F670DD"/>
    <w:rsid w:val="00F67C44"/>
    <w:rsid w:val="00F722C8"/>
    <w:rsid w:val="00F758F7"/>
    <w:rsid w:val="00F76CB9"/>
    <w:rsid w:val="00F83D6F"/>
    <w:rsid w:val="00F844C6"/>
    <w:rsid w:val="00FA290F"/>
    <w:rsid w:val="00FA5175"/>
    <w:rsid w:val="00FA7F65"/>
    <w:rsid w:val="00FB15FA"/>
    <w:rsid w:val="00FB3A29"/>
    <w:rsid w:val="00FB3B1F"/>
    <w:rsid w:val="00FB5E0A"/>
    <w:rsid w:val="00FC3F71"/>
    <w:rsid w:val="00FC5D68"/>
    <w:rsid w:val="00FD1E67"/>
    <w:rsid w:val="00FD26DE"/>
    <w:rsid w:val="00FD307E"/>
    <w:rsid w:val="00FD677F"/>
    <w:rsid w:val="00FD7A0C"/>
    <w:rsid w:val="00FE113B"/>
    <w:rsid w:val="00FE1822"/>
    <w:rsid w:val="00FE27D8"/>
    <w:rsid w:val="00FE44E6"/>
    <w:rsid w:val="00FE667F"/>
    <w:rsid w:val="00FF0E22"/>
    <w:rsid w:val="00FF36EB"/>
    <w:rsid w:val="00FF467F"/>
    <w:rsid w:val="00FF4686"/>
    <w:rsid w:val="00FF5C0E"/>
    <w:rsid w:val="00FF687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E2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98"/>
    <w:pPr>
      <w:suppressAutoHyphens w:val="0"/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98"/>
    <w:rPr>
      <w:rFonts w:asciiTheme="minorHAnsi" w:eastAsia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E2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98"/>
    <w:pPr>
      <w:suppressAutoHyphens w:val="0"/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98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eomigrace.cz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A355-60A9-4480-89AE-E00516D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NT-32</cp:lastModifiedBy>
  <cp:revision>2</cp:revision>
  <dcterms:created xsi:type="dcterms:W3CDTF">2018-10-04T11:22:00Z</dcterms:created>
  <dcterms:modified xsi:type="dcterms:W3CDTF">2018-10-04T11:22:00Z</dcterms:modified>
</cp:coreProperties>
</file>